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961" w:rsidRDefault="00A31961" w:rsidP="00F75565">
      <w:pPr>
        <w:spacing w:after="0" w:line="240" w:lineRule="auto"/>
        <w:rPr>
          <w:b/>
          <w:sz w:val="28"/>
          <w:szCs w:val="28"/>
        </w:rPr>
      </w:pPr>
    </w:p>
    <w:p w:rsidR="00A31961" w:rsidRPr="00A31961" w:rsidRDefault="00A31961" w:rsidP="00A31961">
      <w:pPr>
        <w:spacing w:after="0" w:line="240" w:lineRule="auto"/>
        <w:rPr>
          <w:b/>
          <w:sz w:val="24"/>
          <w:szCs w:val="24"/>
        </w:rPr>
      </w:pPr>
      <w:bookmarkStart w:id="0" w:name="_GoBack"/>
      <w:r w:rsidRPr="00A31961">
        <w:rPr>
          <w:b/>
          <w:sz w:val="24"/>
          <w:szCs w:val="24"/>
        </w:rPr>
        <w:t>ZAPYTANIE OFERTOWE NA WYKONANIE REMONTU BUDYNKU MIESZKA</w:t>
      </w:r>
      <w:r w:rsidR="00821D08">
        <w:rPr>
          <w:b/>
          <w:sz w:val="24"/>
          <w:szCs w:val="24"/>
        </w:rPr>
        <w:t>LNEGO WIELORODZINNEGO OBEJMUJĄCY</w:t>
      </w:r>
      <w:r w:rsidRPr="00A31961">
        <w:rPr>
          <w:b/>
          <w:sz w:val="24"/>
          <w:szCs w:val="24"/>
        </w:rPr>
        <w:t xml:space="preserve"> REMONT DACHU Z DOCIEPLENIEM STROPU PODDASZA, DOCIEPLENIE ŚCIAN ZEWNĘTRZNYCH, IZOLACJĘ PRZECIWWILGOCIOWĄ ŚCIAN PODZIEMIA WRAZ Z ROBOTAMI TOWARZYSZĄCYMI PRZY UL. KOŚCIUSZKI 25  W BARLINKU. </w:t>
      </w:r>
    </w:p>
    <w:p w:rsidR="00A31961" w:rsidRPr="00A31961" w:rsidRDefault="00A31961" w:rsidP="00A31961">
      <w:pPr>
        <w:spacing w:after="0" w:line="240" w:lineRule="auto"/>
        <w:rPr>
          <w:b/>
          <w:sz w:val="28"/>
          <w:szCs w:val="28"/>
        </w:rPr>
      </w:pPr>
    </w:p>
    <w:p w:rsidR="00A31961" w:rsidRPr="00A31961" w:rsidRDefault="00A31961" w:rsidP="00A31961">
      <w:pPr>
        <w:spacing w:after="0" w:line="240" w:lineRule="auto"/>
        <w:rPr>
          <w:b/>
        </w:rPr>
      </w:pPr>
      <w:r w:rsidRPr="00A31961">
        <w:rPr>
          <w:b/>
        </w:rPr>
        <w:t>I. Zamawiający</w:t>
      </w:r>
    </w:p>
    <w:p w:rsidR="00A31961" w:rsidRPr="0001177F" w:rsidRDefault="00A31961" w:rsidP="00A31961">
      <w:pPr>
        <w:spacing w:after="0" w:line="240" w:lineRule="auto"/>
      </w:pPr>
      <w:r w:rsidRPr="0001177F">
        <w:t xml:space="preserve">Wspólnota Mieszkaniowa </w:t>
      </w:r>
      <w:r w:rsidRPr="0001177F">
        <w:rPr>
          <w:b/>
        </w:rPr>
        <w:t>Kościuszki 25</w:t>
      </w:r>
      <w:r w:rsidRPr="0001177F">
        <w:t xml:space="preserve"> w Barlinku </w:t>
      </w:r>
      <w:bookmarkEnd w:id="0"/>
      <w:r w:rsidRPr="0001177F">
        <w:t>zaprasza do składania ofert na wykonanie zadania:</w:t>
      </w:r>
    </w:p>
    <w:p w:rsidR="00A31961" w:rsidRPr="0001177F" w:rsidRDefault="00A31961" w:rsidP="00A31961">
      <w:pPr>
        <w:spacing w:after="0" w:line="240" w:lineRule="auto"/>
        <w:ind w:firstLine="708"/>
        <w:rPr>
          <w:i/>
        </w:rPr>
      </w:pPr>
      <w:r w:rsidRPr="0001177F">
        <w:rPr>
          <w:i/>
        </w:rPr>
        <w:t xml:space="preserve">Remont budynku mieszkalnego wielorodzinnego obejmujący remont dachu dachówkowego i papowego z dociepleniem stropów poddasza, docieplenie ścian zewnętrznych, izolację p. wilgociową ścian podziemia wraz z robotami towarzyszącymi przy ul.  Kościuszki 25  w Barlinku. </w:t>
      </w:r>
    </w:p>
    <w:p w:rsidR="00A31961" w:rsidRPr="0001177F" w:rsidRDefault="00A31961" w:rsidP="00A31961">
      <w:pPr>
        <w:spacing w:after="0" w:line="240" w:lineRule="auto"/>
      </w:pPr>
      <w:r w:rsidRPr="0001177F">
        <w:t xml:space="preserve">Zapytanie ofertowe nie podległa przepisom ustawy z dnia 10.06.1994 r. o zamówieniach publicznych / </w:t>
      </w:r>
      <w:proofErr w:type="spellStart"/>
      <w:r w:rsidRPr="0001177F">
        <w:t>Dz.U.Nr</w:t>
      </w:r>
      <w:proofErr w:type="spellEnd"/>
      <w:r w:rsidRPr="0001177F">
        <w:t xml:space="preserve">. 76, poz. 344 z </w:t>
      </w:r>
      <w:proofErr w:type="spellStart"/>
      <w:r w:rsidRPr="0001177F">
        <w:t>późn</w:t>
      </w:r>
      <w:proofErr w:type="spellEnd"/>
      <w:r w:rsidRPr="0001177F">
        <w:t>. zm./</w:t>
      </w:r>
    </w:p>
    <w:p w:rsidR="00A31961" w:rsidRPr="0001177F" w:rsidRDefault="00A31961" w:rsidP="00A31961">
      <w:pPr>
        <w:spacing w:after="0" w:line="240" w:lineRule="auto"/>
      </w:pPr>
      <w:r w:rsidRPr="0001177F">
        <w:t>Zadanie wykonywane jest w ramach „Przedsięwzięcia remontowego realizowanego w trybie ustawy z dnia 21 listopada 2008r. o wspieraniu termomodernizacji i remontów”.</w:t>
      </w:r>
    </w:p>
    <w:p w:rsidR="00A31961" w:rsidRPr="00A31961" w:rsidRDefault="00A31961" w:rsidP="00A31961">
      <w:pPr>
        <w:spacing w:after="0" w:line="240" w:lineRule="auto"/>
        <w:rPr>
          <w:b/>
        </w:rPr>
      </w:pPr>
    </w:p>
    <w:p w:rsidR="00A31961" w:rsidRPr="00A31961" w:rsidRDefault="00A31961" w:rsidP="00A31961">
      <w:pPr>
        <w:spacing w:after="0" w:line="240" w:lineRule="auto"/>
        <w:rPr>
          <w:b/>
        </w:rPr>
      </w:pPr>
      <w:r w:rsidRPr="00A31961">
        <w:rPr>
          <w:b/>
        </w:rPr>
        <w:t>II. Informacje o przedmiocie zadania.</w:t>
      </w:r>
    </w:p>
    <w:p w:rsidR="00A31961" w:rsidRDefault="00A31961" w:rsidP="00F75565">
      <w:pPr>
        <w:spacing w:after="0" w:line="240" w:lineRule="auto"/>
      </w:pPr>
      <w:r w:rsidRPr="00A31961">
        <w:t>wg przedstawionego poniżej głównego zakresu robót:</w:t>
      </w:r>
    </w:p>
    <w:p w:rsidR="00C5375F" w:rsidRDefault="00C5375F" w:rsidP="00F75565">
      <w:pPr>
        <w:spacing w:after="0" w:line="240" w:lineRule="auto"/>
      </w:pPr>
    </w:p>
    <w:p w:rsidR="00C5375F" w:rsidRPr="00C5375F" w:rsidRDefault="00C5375F" w:rsidP="00C5375F">
      <w:pPr>
        <w:spacing w:after="0" w:line="240" w:lineRule="auto"/>
        <w:rPr>
          <w:b/>
        </w:rPr>
      </w:pPr>
      <w:r>
        <w:tab/>
      </w:r>
      <w:r w:rsidRPr="00C5375F">
        <w:rPr>
          <w:b/>
        </w:rPr>
        <w:t>WYMAGANIA MATERIAŁOWE STAWIANE PRZEZ INWESTORA.</w:t>
      </w:r>
    </w:p>
    <w:p w:rsidR="00C5375F" w:rsidRDefault="00C5375F" w:rsidP="00C5375F">
      <w:pPr>
        <w:spacing w:after="0" w:line="240" w:lineRule="auto"/>
      </w:pPr>
      <w:r>
        <w:t xml:space="preserve"> TYNK SILIKONOWY - BARWIONY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Przyczepność zaprawy klejącej do styropianu &gt;0.1 N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 xml:space="preserve">Systemowa siatka zbrojąca &gt; 145g/m2. 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 xml:space="preserve">Gęstość objętościowa podkładu gruntującego 1.5 g/cm2 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Gęstość objętościowa tynku silikonowego 1.9 g/cm2.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Współczynnik oporu dyfuzyjnego pary wodnej u=37.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Odporność na uderzenia &gt;5J.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 xml:space="preserve">Przyczepność między warstwami &gt;0.1 </w:t>
      </w:r>
      <w:proofErr w:type="spellStart"/>
      <w:r>
        <w:t>MPa</w:t>
      </w:r>
      <w:proofErr w:type="spellEnd"/>
      <w:r>
        <w:t>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Wodochłonność g/m2 po 24h &lt; 1000.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Opór dyfuzyjny dla warstwy wierzchniej &lt;2.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 xml:space="preserve">Klasyfikacja </w:t>
      </w:r>
      <w:proofErr w:type="spellStart"/>
      <w:r>
        <w:t>ogniowa-nie</w:t>
      </w:r>
      <w:proofErr w:type="spellEnd"/>
      <w:r>
        <w:t xml:space="preserve"> rozprzestrzeniająca ognia.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Odporność na erozję biologiczną.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Dopuszcza się w wykonawstwie wszystkie rozwiązania systemowe spełniające powyższe warunki.</w:t>
      </w:r>
    </w:p>
    <w:p w:rsidR="00C5375F" w:rsidRDefault="00C5375F" w:rsidP="00C5375F">
      <w:pPr>
        <w:spacing w:after="0" w:line="240" w:lineRule="auto"/>
      </w:pPr>
    </w:p>
    <w:p w:rsidR="00C5375F" w:rsidRDefault="00C5375F" w:rsidP="00C5375F">
      <w:pPr>
        <w:spacing w:after="0" w:line="240" w:lineRule="auto"/>
      </w:pPr>
      <w:r>
        <w:t>W PRZYPADKU ZASTOSOWANIA TYNKU MINERALNEGO MALOWANEGO FARBĄ SILIKONOWĄ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Przyczepność zaprawy klejącej do styropianu &gt; 0.1 N.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Systemowa siatka zbrojąca &gt; 145 g/m2.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Gęstość objętościowa podkładu gruntującego 1.5 g/cm2.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 xml:space="preserve">Tynk mineralny o odporności na występowanie rys </w:t>
      </w:r>
      <w:proofErr w:type="spellStart"/>
      <w:r>
        <w:t>skurczowych-brak</w:t>
      </w:r>
      <w:proofErr w:type="spellEnd"/>
      <w:r>
        <w:t xml:space="preserve"> rys skurczowych w warstwie, co najmniej gr. 5mm.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Odporność na uderzenia &gt;2J.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 xml:space="preserve">Przyczepność między warstwami &gt;0.1 </w:t>
      </w:r>
      <w:proofErr w:type="spellStart"/>
      <w:r>
        <w:t>MPa</w:t>
      </w:r>
      <w:proofErr w:type="spellEnd"/>
      <w:r>
        <w:t>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Wodochłonność g/m2 po 24 h&lt;1000.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Opór dyfuzyjny dla warstwy wierzchniej &lt;2.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Farba silikonowa z dodatkiem przeciwgrzybicznym.</w:t>
      </w:r>
    </w:p>
    <w:p w:rsidR="00C5375F" w:rsidRDefault="00C5375F" w:rsidP="00C5375F">
      <w:pPr>
        <w:spacing w:after="0" w:line="240" w:lineRule="auto"/>
      </w:pPr>
      <w:r>
        <w:t>•</w:t>
      </w:r>
      <w:r>
        <w:tab/>
        <w:t>Klasyfikacja ogniowa – nierozprzestrzeniająca ognia.</w:t>
      </w:r>
    </w:p>
    <w:p w:rsidR="00C5375F" w:rsidRPr="0001177F" w:rsidRDefault="00C5375F" w:rsidP="00C5375F">
      <w:pPr>
        <w:spacing w:after="0" w:line="240" w:lineRule="auto"/>
      </w:pPr>
    </w:p>
    <w:p w:rsidR="00405030" w:rsidRPr="00382FA1" w:rsidRDefault="00DC611F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382FA1">
        <w:rPr>
          <w:b/>
        </w:rPr>
        <w:t>ROBOTY PRZYGOTOWAWCZE I ROZBIÓRKOWE.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Rusztowania ramowe przyścienne RR - 1/30 wysokości do 10 m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lastRenderedPageBreak/>
        <w:t>Czas pracy rusztowań grupy 1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Osłony z siatki na rusztowaniach zewnętrznych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Wykonanie rynny drewnianej do gruzu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Ustawienie rynny drewnianej do gruzu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Rozebranie rynny drewnianej do gruzu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Rozbiórka pokrycia z dachówki-rozebraną dachówkę przekazać dla BTBS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Rozebranie obróbek blacharskich z blachy nie nadającej się do użytku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Rozebranie rynien z blachy nie nadającej się do użytku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Rozebranie rynien z PCV nie nadających się do użytku.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Rozebranie rur spustowych z blachy nie nadającej się do użytku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Rozebranie rur spustowych z PCV nie nadającej się do użytku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 xml:space="preserve">Rozebranie </w:t>
      </w:r>
      <w:proofErr w:type="spellStart"/>
      <w:r w:rsidRPr="00382FA1">
        <w:t>ołacenie</w:t>
      </w:r>
      <w:proofErr w:type="spellEnd"/>
      <w:r w:rsidRPr="00382FA1">
        <w:t xml:space="preserve"> dachu o odstępie łat do 24 cm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>Skucie narożników cegieł znajdujących się pod rynnami.</w:t>
      </w:r>
    </w:p>
    <w:p w:rsidR="00DC611F" w:rsidRPr="00382FA1" w:rsidRDefault="00DC611F" w:rsidP="00F75565">
      <w:pPr>
        <w:pStyle w:val="Akapitzlist"/>
        <w:numPr>
          <w:ilvl w:val="0"/>
          <w:numId w:val="2"/>
        </w:numPr>
        <w:spacing w:after="0" w:line="240" w:lineRule="auto"/>
      </w:pPr>
      <w:r w:rsidRPr="00382FA1">
        <w:t xml:space="preserve">Rozebranie ścianki z cegieł o grub. 1/2 </w:t>
      </w:r>
      <w:proofErr w:type="spellStart"/>
      <w:r w:rsidRPr="00382FA1">
        <w:t>ceg</w:t>
      </w:r>
      <w:proofErr w:type="spellEnd"/>
      <w:r w:rsidRPr="00382FA1">
        <w:t>. na zaprawie cementowej - dotyczy obudowy naświetli okienek piwnicznych od strony podwórza.</w:t>
      </w:r>
    </w:p>
    <w:p w:rsidR="00DC611F" w:rsidRDefault="00DC611F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DC611F">
        <w:rPr>
          <w:b/>
        </w:rPr>
        <w:t>ROBOTY MURARSKIE I TYNKARSKIE.</w:t>
      </w:r>
    </w:p>
    <w:p w:rsidR="00DC611F" w:rsidRPr="00382FA1" w:rsidRDefault="00DC611F" w:rsidP="00F75565">
      <w:pPr>
        <w:pStyle w:val="Akapitzlist"/>
        <w:numPr>
          <w:ilvl w:val="0"/>
          <w:numId w:val="3"/>
        </w:numPr>
        <w:spacing w:after="0" w:line="240" w:lineRule="auto"/>
      </w:pPr>
      <w:r w:rsidRPr="00382FA1">
        <w:t>Rozebranie kominów wolnostojących</w:t>
      </w:r>
    </w:p>
    <w:p w:rsidR="00DC611F" w:rsidRPr="00382FA1" w:rsidRDefault="00DC611F" w:rsidP="00F75565">
      <w:pPr>
        <w:pStyle w:val="Akapitzlist"/>
        <w:numPr>
          <w:ilvl w:val="0"/>
          <w:numId w:val="3"/>
        </w:numPr>
        <w:spacing w:after="0" w:line="240" w:lineRule="auto"/>
      </w:pPr>
      <w:r w:rsidRPr="00382FA1">
        <w:t xml:space="preserve">Wieloprzewodowe kominy wolno stojące z cegieł pełnej klinkierowej o przekroju przewodu 1/2x1/2 </w:t>
      </w:r>
      <w:proofErr w:type="spellStart"/>
      <w:r w:rsidRPr="00382FA1">
        <w:t>ceg</w:t>
      </w:r>
      <w:proofErr w:type="spellEnd"/>
      <w:r w:rsidRPr="00382FA1">
        <w:t>. ( 6szt.)</w:t>
      </w:r>
    </w:p>
    <w:p w:rsidR="00DC611F" w:rsidRPr="00382FA1" w:rsidRDefault="00DC611F" w:rsidP="00F75565">
      <w:pPr>
        <w:pStyle w:val="Akapitzlist"/>
        <w:numPr>
          <w:ilvl w:val="0"/>
          <w:numId w:val="3"/>
        </w:numPr>
        <w:spacing w:after="0" w:line="240" w:lineRule="auto"/>
      </w:pPr>
      <w:r w:rsidRPr="00382FA1">
        <w:t>Spoinowanie ścian zaprawą cementową, niebarwiona nowo wybudowanych kominów.</w:t>
      </w:r>
    </w:p>
    <w:p w:rsidR="00DC611F" w:rsidRPr="00382FA1" w:rsidRDefault="00DC611F" w:rsidP="00F75565">
      <w:pPr>
        <w:pStyle w:val="Akapitzlist"/>
        <w:numPr>
          <w:ilvl w:val="0"/>
          <w:numId w:val="3"/>
        </w:numPr>
        <w:spacing w:after="0" w:line="240" w:lineRule="auto"/>
      </w:pPr>
      <w:r w:rsidRPr="00382FA1">
        <w:t>Rozebranie parapetów zewnętrznych wykonanych z cegieł na zaprawie cementowej o przekroju 0,25*0,12.</w:t>
      </w:r>
    </w:p>
    <w:p w:rsidR="00DC611F" w:rsidRPr="00382FA1" w:rsidRDefault="00DC611F" w:rsidP="00F75565">
      <w:pPr>
        <w:pStyle w:val="Akapitzlist"/>
        <w:numPr>
          <w:ilvl w:val="0"/>
          <w:numId w:val="3"/>
        </w:numPr>
        <w:spacing w:after="0" w:line="240" w:lineRule="auto"/>
      </w:pPr>
      <w:r w:rsidRPr="00382FA1">
        <w:t>Rozbiórka parapetów betonowych i daszku betonowego zejścia do piwnicy.</w:t>
      </w:r>
    </w:p>
    <w:p w:rsidR="00DC611F" w:rsidRPr="00382FA1" w:rsidRDefault="00DC611F" w:rsidP="00F75565">
      <w:pPr>
        <w:pStyle w:val="Akapitzlist"/>
        <w:numPr>
          <w:ilvl w:val="0"/>
          <w:numId w:val="3"/>
        </w:numPr>
        <w:spacing w:after="0" w:line="240" w:lineRule="auto"/>
      </w:pPr>
      <w:r w:rsidRPr="00382FA1">
        <w:t xml:space="preserve">Wykonanie nowego daszku zejścia do piwnicy w połączeniu z parapetem okiennym o grubości płyty 7 cm, </w:t>
      </w:r>
      <w:proofErr w:type="spellStart"/>
      <w:r w:rsidRPr="00382FA1">
        <w:t>zazbrojonej</w:t>
      </w:r>
      <w:proofErr w:type="spellEnd"/>
      <w:r w:rsidRPr="00382FA1">
        <w:t xml:space="preserve"> siatką zgrzewaną z drutu o średnicy 5-6 mm.</w:t>
      </w:r>
    </w:p>
    <w:p w:rsidR="00DC611F" w:rsidRDefault="00DC611F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DC611F">
        <w:rPr>
          <w:b/>
        </w:rPr>
        <w:t>ROBOTY DO</w:t>
      </w:r>
      <w:r>
        <w:rPr>
          <w:b/>
        </w:rPr>
        <w:t>CIEPLENIOWE WEWNĘTRZNE PODDASZA.</w:t>
      </w:r>
    </w:p>
    <w:p w:rsidR="00DC611F" w:rsidRPr="00382FA1" w:rsidRDefault="00DC611F" w:rsidP="00F75565">
      <w:pPr>
        <w:pStyle w:val="Akapitzlist"/>
        <w:numPr>
          <w:ilvl w:val="0"/>
          <w:numId w:val="4"/>
        </w:numPr>
        <w:spacing w:after="0" w:line="240" w:lineRule="auto"/>
      </w:pPr>
      <w:r w:rsidRPr="00382FA1">
        <w:t>Rozebranie podłogi z desek na strychu budynku.</w:t>
      </w:r>
    </w:p>
    <w:p w:rsidR="00DC611F" w:rsidRPr="00382FA1" w:rsidRDefault="00DC611F" w:rsidP="00F75565">
      <w:pPr>
        <w:pStyle w:val="Akapitzlist"/>
        <w:numPr>
          <w:ilvl w:val="0"/>
          <w:numId w:val="4"/>
        </w:numPr>
        <w:spacing w:after="0" w:line="240" w:lineRule="auto"/>
      </w:pPr>
      <w:r w:rsidRPr="00382FA1">
        <w:t>Rozebranie podsypki izolacyjnej z gliny z sieczką grubości do 10 cm</w:t>
      </w:r>
    </w:p>
    <w:p w:rsidR="00DC611F" w:rsidRPr="00382FA1" w:rsidRDefault="00DC611F" w:rsidP="00F75565">
      <w:pPr>
        <w:pStyle w:val="Akapitzlist"/>
        <w:numPr>
          <w:ilvl w:val="0"/>
          <w:numId w:val="4"/>
        </w:numPr>
        <w:spacing w:after="0" w:line="240" w:lineRule="auto"/>
      </w:pPr>
      <w:r w:rsidRPr="00382FA1">
        <w:t>Nadbicie belek stropowych celem wykonania docieplenia stropu nad parterem  - grubość nadbicia belek 6 cm.</w:t>
      </w:r>
    </w:p>
    <w:p w:rsidR="00B9261A" w:rsidRPr="00382FA1" w:rsidRDefault="00B9261A" w:rsidP="00F75565">
      <w:pPr>
        <w:pStyle w:val="Akapitzlist"/>
        <w:numPr>
          <w:ilvl w:val="0"/>
          <w:numId w:val="4"/>
        </w:numPr>
        <w:spacing w:after="0" w:line="240" w:lineRule="auto"/>
      </w:pPr>
      <w:r w:rsidRPr="00382FA1">
        <w:t>Izolacje cieplne i przeciwdźwiękowe z wełny mineralnej poziome z płyt układanych na sucho - jedna warstwa grubości 16 cm o współczynniku przewodności lambda = 0,035 W/</w:t>
      </w:r>
      <w:proofErr w:type="spellStart"/>
      <w:r w:rsidRPr="00382FA1">
        <w:t>mk</w:t>
      </w:r>
      <w:proofErr w:type="spellEnd"/>
      <w:r w:rsidRPr="00382FA1">
        <w:t>.</w:t>
      </w:r>
    </w:p>
    <w:p w:rsidR="00B9261A" w:rsidRPr="00382FA1" w:rsidRDefault="00B9261A" w:rsidP="00F75565">
      <w:pPr>
        <w:pStyle w:val="Akapitzlist"/>
        <w:numPr>
          <w:ilvl w:val="0"/>
          <w:numId w:val="4"/>
        </w:numPr>
        <w:spacing w:after="0" w:line="240" w:lineRule="auto"/>
      </w:pPr>
      <w:r w:rsidRPr="00382FA1">
        <w:t>Izolacje cieplne i przeciwdźwiękowe z wełny mineralnej poziome z płyt układanych na sucho - jedna warstwa grubości 12 cm o współczynniku przewodności lambda = 0,035 W/</w:t>
      </w:r>
      <w:proofErr w:type="spellStart"/>
      <w:r w:rsidRPr="00382FA1">
        <w:t>mk</w:t>
      </w:r>
      <w:proofErr w:type="spellEnd"/>
      <w:r w:rsidRPr="00382FA1">
        <w:t>.</w:t>
      </w:r>
    </w:p>
    <w:p w:rsidR="00B9261A" w:rsidRPr="00382FA1" w:rsidRDefault="00B9261A" w:rsidP="00F75565">
      <w:pPr>
        <w:pStyle w:val="Akapitzlist"/>
        <w:numPr>
          <w:ilvl w:val="0"/>
          <w:numId w:val="4"/>
        </w:numPr>
        <w:spacing w:after="0" w:line="240" w:lineRule="auto"/>
      </w:pPr>
      <w:r w:rsidRPr="00382FA1">
        <w:t xml:space="preserve">Wykonanie izolacji z </w:t>
      </w:r>
      <w:proofErr w:type="spellStart"/>
      <w:r w:rsidRPr="00382FA1">
        <w:t>membramy</w:t>
      </w:r>
      <w:proofErr w:type="spellEnd"/>
      <w:r w:rsidRPr="00382FA1">
        <w:t xml:space="preserve"> o wysokiej przepuszczalności - zgodnej z dokumentacją.</w:t>
      </w:r>
    </w:p>
    <w:p w:rsidR="00B9261A" w:rsidRPr="00382FA1" w:rsidRDefault="00B9261A" w:rsidP="00F75565">
      <w:pPr>
        <w:pStyle w:val="Akapitzlist"/>
        <w:numPr>
          <w:ilvl w:val="0"/>
          <w:numId w:val="4"/>
        </w:numPr>
        <w:spacing w:after="0" w:line="240" w:lineRule="auto"/>
      </w:pPr>
      <w:r w:rsidRPr="00382FA1">
        <w:t>Przybicie od spodu krokwi płyt OSB wodoodpornych grubości 18 mm - klatka schodowa "A" lewa strona.</w:t>
      </w:r>
    </w:p>
    <w:p w:rsidR="00B9261A" w:rsidRPr="00382FA1" w:rsidRDefault="00B9261A" w:rsidP="00F75565">
      <w:pPr>
        <w:pStyle w:val="Akapitzlist"/>
        <w:numPr>
          <w:ilvl w:val="0"/>
          <w:numId w:val="4"/>
        </w:numPr>
        <w:spacing w:after="0" w:line="240" w:lineRule="auto"/>
      </w:pPr>
      <w:r w:rsidRPr="00382FA1">
        <w:t>Wykonanie na strychu podłogi z płyt OSB o grubości 25 mm</w:t>
      </w:r>
    </w:p>
    <w:p w:rsidR="00B9261A" w:rsidRDefault="00B9261A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B9261A">
        <w:rPr>
          <w:b/>
        </w:rPr>
        <w:t>ROBOTY ROZBIÓRKOWE I WYKOŃCZENIOWE Z PANELI PCV.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Rozebranie poziomych paneli winylowych typu "</w:t>
      </w:r>
      <w:proofErr w:type="spellStart"/>
      <w:r w:rsidRPr="00382FA1">
        <w:t>Siding</w:t>
      </w:r>
      <w:proofErr w:type="spellEnd"/>
      <w:r w:rsidRPr="00382FA1">
        <w:t>" i paneli z drewna na gotowym ruszcie na ścianach.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Rozebranie pionowych paneli winylowych typu "</w:t>
      </w:r>
      <w:proofErr w:type="spellStart"/>
      <w:r w:rsidRPr="00382FA1">
        <w:t>Siding</w:t>
      </w:r>
      <w:proofErr w:type="spellEnd"/>
      <w:r w:rsidRPr="00382FA1">
        <w:t>" i paneli drewnianych na gotowym ruszcie na ścianach.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Rozbiórka elementów wykończeniowych typu "</w:t>
      </w:r>
      <w:proofErr w:type="spellStart"/>
      <w:r w:rsidRPr="00382FA1">
        <w:t>Siding</w:t>
      </w:r>
      <w:proofErr w:type="spellEnd"/>
      <w:r w:rsidRPr="00382FA1">
        <w:t>" - listwy wykończeniowe przy stolarce okiennej.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Rozbiórka elementów wykończeniowych typu "</w:t>
      </w:r>
      <w:proofErr w:type="spellStart"/>
      <w:r w:rsidRPr="00382FA1">
        <w:t>Siding</w:t>
      </w:r>
      <w:proofErr w:type="spellEnd"/>
      <w:r w:rsidRPr="00382FA1">
        <w:t>" – narożniki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lastRenderedPageBreak/>
        <w:t>Nadbicie rusztu trójkątów ścian klatki schodowej balami z drewna o grubości 8 cm i szerokości 10 cm przed obiciem płytami OSB.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Uzupełnienie izolacji cieplnej z wełny mineralnej pionowo z płyt układanych na sucho o grubości 8 cm.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Izolacje pionowa z folii paroprzepuszczalnej - dotyczy ścian bocznych klatki schodowej i lukarn.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Wykonanie obicia ścian bocznych klatki schodowej "A" i ścian lukarn płytami wodoodpornymi OSB o grubości 25 mm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Elewacje z paneli układanych poziomo - montaż rusztu na konstrukcji drewnianej na ścianach - dotyczy pierwszej klatki schodowej, dachu płaskiego i daszków nad drzwiami wejściowymi do klatek schodowych.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Układanie paneli winylowych typu "</w:t>
      </w:r>
      <w:proofErr w:type="spellStart"/>
      <w:r w:rsidRPr="00382FA1">
        <w:t>Siding</w:t>
      </w:r>
      <w:proofErr w:type="spellEnd"/>
      <w:r w:rsidRPr="00382FA1">
        <w:t>" bez docieplania na gotowym ruszcie na ścianach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Układanie paneli winylowych typu "</w:t>
      </w:r>
      <w:proofErr w:type="spellStart"/>
      <w:r w:rsidRPr="00382FA1">
        <w:t>Siding</w:t>
      </w:r>
      <w:proofErr w:type="spellEnd"/>
      <w:r w:rsidRPr="00382FA1">
        <w:t>" bez docieplania na gotowym ruszcie na ścianach</w:t>
      </w:r>
    </w:p>
    <w:p w:rsidR="00B9261A" w:rsidRPr="00382FA1" w:rsidRDefault="00B9261A" w:rsidP="00F75565">
      <w:pPr>
        <w:pStyle w:val="Akapitzlist"/>
        <w:numPr>
          <w:ilvl w:val="0"/>
          <w:numId w:val="5"/>
        </w:numPr>
        <w:spacing w:after="0" w:line="240" w:lineRule="auto"/>
      </w:pPr>
      <w:r w:rsidRPr="00382FA1">
        <w:t>Montaż elementów wykończeniowych typu "</w:t>
      </w:r>
      <w:proofErr w:type="spellStart"/>
      <w:r w:rsidRPr="00382FA1">
        <w:t>Siding</w:t>
      </w:r>
      <w:proofErr w:type="spellEnd"/>
      <w:r w:rsidRPr="00382FA1">
        <w:t>" – narożniki</w:t>
      </w:r>
    </w:p>
    <w:p w:rsidR="00B9261A" w:rsidRDefault="00B9261A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B9261A">
        <w:rPr>
          <w:b/>
        </w:rPr>
        <w:t>ROBOTY IMPREGNACYJNE, CIESIELSKIE I DEKARSKIE.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 xml:space="preserve">Jednokrotna impregnacja konstrukcji dachu metodą opryskiwania środkiem - </w:t>
      </w:r>
      <w:proofErr w:type="spellStart"/>
      <w:r w:rsidRPr="00382FA1">
        <w:t>Fobos</w:t>
      </w:r>
      <w:proofErr w:type="spellEnd"/>
      <w:r w:rsidRPr="00382FA1">
        <w:t xml:space="preserve"> M-4.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 xml:space="preserve">Ułożenie na krokwiach </w:t>
      </w:r>
      <w:proofErr w:type="spellStart"/>
      <w:r w:rsidRPr="00382FA1">
        <w:t>membramy</w:t>
      </w:r>
      <w:proofErr w:type="spellEnd"/>
      <w:r w:rsidRPr="00382FA1">
        <w:t xml:space="preserve"> wstępnego krycia (MWK) o wysokiej </w:t>
      </w:r>
      <w:proofErr w:type="spellStart"/>
      <w:r w:rsidRPr="00382FA1">
        <w:t>paroprzepuszczalności</w:t>
      </w:r>
      <w:proofErr w:type="spellEnd"/>
      <w:r w:rsidRPr="00382FA1">
        <w:t xml:space="preserve"> </w:t>
      </w:r>
      <w:proofErr w:type="spellStart"/>
      <w:r w:rsidRPr="00382FA1">
        <w:t>Sd</w:t>
      </w:r>
      <w:proofErr w:type="spellEnd"/>
      <w:r w:rsidRPr="00382FA1">
        <w:t xml:space="preserve">&lt;0,03 - np. </w:t>
      </w:r>
      <w:proofErr w:type="spellStart"/>
      <w:r w:rsidRPr="00382FA1">
        <w:t>wiatroizolacja</w:t>
      </w:r>
      <w:proofErr w:type="spellEnd"/>
      <w:r w:rsidRPr="00382FA1">
        <w:t xml:space="preserve"> </w:t>
      </w:r>
      <w:proofErr w:type="spellStart"/>
      <w:r w:rsidRPr="00382FA1">
        <w:t>Rockwool</w:t>
      </w:r>
      <w:proofErr w:type="spellEnd"/>
      <w:r w:rsidRPr="00382FA1">
        <w:t xml:space="preserve"> lub podobna.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 xml:space="preserve">Impregnacja, przycięcie i przybicie </w:t>
      </w:r>
      <w:proofErr w:type="spellStart"/>
      <w:r w:rsidRPr="00382FA1">
        <w:t>kontrłat</w:t>
      </w:r>
      <w:proofErr w:type="spellEnd"/>
      <w:r w:rsidRPr="00382FA1">
        <w:t xml:space="preserve"> i łat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Montaż łat kalenicowych.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 xml:space="preserve">Pokrycie dachów dachówką ceramiczną czerwoną o wymiarze 48,6*31,2 cm. (np. </w:t>
      </w:r>
      <w:proofErr w:type="spellStart"/>
      <w:r w:rsidRPr="00382FA1">
        <w:t>Keramic</w:t>
      </w:r>
      <w:proofErr w:type="spellEnd"/>
      <w:r w:rsidRPr="00382FA1">
        <w:t xml:space="preserve"> firmy Wienerberger-Renesansowa </w:t>
      </w:r>
      <w:proofErr w:type="spellStart"/>
      <w:r w:rsidRPr="00382FA1">
        <w:t>Universo</w:t>
      </w:r>
      <w:proofErr w:type="spellEnd"/>
      <w:r w:rsidRPr="00382FA1">
        <w:t xml:space="preserve"> 10, czerwona angoba).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Akcesoria do pokryć dachowych - taśmy pod gąsiory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Montaż dachówek kominków wentylacyjnych.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Akcesoria do pokryć dachowych - płotek przeciwśniegowy w kolorze czerwonym jak obróbki blacharskie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Akcesoria do pokryć dachowych - wentylacja okapu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Rynny dachowe półokrągłe o śr. 15 cm z blachy powlekanej w kolorze dachówki  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Rury spustowe okrągłe o śr. 12 cm z blachy powlekanej w kolorze dachówki  .grub. 0,55 mm.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Rynny dachowe półokrągłe o śr. 12 cm z blachy powlekanej grub. 0,55 mm - dotyczy daszków nad drzwiami do klatek schodowych.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Rury spustowe okrągłe o śr. 10 cm z blachy powlekanej o grubości 0,55 mm.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 xml:space="preserve">(z.VI) Obróbki blacharskie z blachy powlekanej o </w:t>
      </w:r>
      <w:proofErr w:type="spellStart"/>
      <w:r w:rsidRPr="00382FA1">
        <w:t>szer.w</w:t>
      </w:r>
      <w:proofErr w:type="spellEnd"/>
      <w:r w:rsidRPr="00382FA1">
        <w:t xml:space="preserve"> rozwinięciu do 25 cm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 xml:space="preserve">(z.VI) Obróbki blacharskie z blachy powlekanej o </w:t>
      </w:r>
      <w:proofErr w:type="spellStart"/>
      <w:r w:rsidRPr="00382FA1">
        <w:t>szer.w</w:t>
      </w:r>
      <w:proofErr w:type="spellEnd"/>
      <w:r w:rsidRPr="00382FA1">
        <w:t xml:space="preserve"> rozwinięciu ponad 25 cm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Demontaż okien w połaci dachowej.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 xml:space="preserve">Osadzenie okien w połaci dachowej tj. montaż na nowej wysokości po nowym </w:t>
      </w:r>
      <w:proofErr w:type="spellStart"/>
      <w:r w:rsidRPr="00382FA1">
        <w:t>ołaceniu</w:t>
      </w:r>
      <w:proofErr w:type="spellEnd"/>
      <w:r w:rsidRPr="00382FA1">
        <w:t xml:space="preserve"> powierzchni dachu.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Osadzenie okien w połaci dachowej - wykonanie konstrukcji nośnej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Osadzenie okien w połaci dachowej w komplecie z kołnierzami.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 xml:space="preserve">Osadzenie wyłazu dachowego - tj. montaż na nowej wysokości po nowym </w:t>
      </w:r>
      <w:proofErr w:type="spellStart"/>
      <w:r w:rsidRPr="00382FA1">
        <w:t>ołaceniu</w:t>
      </w:r>
      <w:proofErr w:type="spellEnd"/>
      <w:r w:rsidRPr="00382FA1">
        <w:t xml:space="preserve"> powierzchni dachu.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Wykonanie rusztowania przy kominach o obwodzie do 2 m</w:t>
      </w:r>
    </w:p>
    <w:p w:rsidR="00B9261A" w:rsidRPr="00382FA1" w:rsidRDefault="00B9261A" w:rsidP="00F75565">
      <w:pPr>
        <w:pStyle w:val="Akapitzlist"/>
        <w:numPr>
          <w:ilvl w:val="0"/>
          <w:numId w:val="6"/>
        </w:numPr>
        <w:spacing w:after="0" w:line="240" w:lineRule="auto"/>
      </w:pPr>
      <w:r w:rsidRPr="00382FA1">
        <w:t>Wykonanie i montaż daszku nad wejściem do klatki schodowej "A" - wygląd i przekroje konstrukcyjne daszku takie same jakie występują przy klatce schodowej "B"</w:t>
      </w:r>
    </w:p>
    <w:p w:rsidR="00B9261A" w:rsidRDefault="00B9261A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B9261A">
        <w:rPr>
          <w:b/>
        </w:rPr>
        <w:t>ROBOTY DOCIEPLENIOWE ZEWNĘTRZNE.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Osłony stolarki okiennej i drzwiowej folią polietylenową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lastRenderedPageBreak/>
        <w:t>Gruntowanie podłoży preparatami zgodnymi z dokumentacją - powierzchnie pionowe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Gruntowanie podłoży preparatami zgodnymi z dokumentacją - powierzchnie pionowe - pod docieplenie z wełny mineralnej.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Gruntowanie podłoży preparatami zgodnymi z dokumentacją - powierzchnie pionowe - dotyczy ościeży okiennych.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Gruntowanie podłoży preparatami zgodnymi z dokumentacją - powierzchnie poziome - ościeża otworów.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Ocieplenie ścian budynków płytami styropianowymi gr. 15 cm EPS 70-040 o współczynniku przewodności lambda = 0,040W/</w:t>
      </w:r>
      <w:proofErr w:type="spellStart"/>
      <w:r w:rsidRPr="00382FA1">
        <w:t>mk</w:t>
      </w:r>
      <w:proofErr w:type="spellEnd"/>
      <w:r w:rsidRPr="00382FA1">
        <w:t xml:space="preserve"> klejonymi do podłoża w technologii firmy </w:t>
      </w:r>
      <w:proofErr w:type="spellStart"/>
      <w:r w:rsidRPr="00382FA1">
        <w:t>Drywit</w:t>
      </w:r>
      <w:proofErr w:type="spellEnd"/>
      <w:r w:rsidRPr="00382FA1">
        <w:t xml:space="preserve"> lub równoważnej wraz z wykonaniem wyprawy elewacyjnej (tynk mineralny  o strukturze baranek lub kornik, gr. 1,6 mm') - roboty wykonywane ręcznie.- dotyczy ścian głównych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Ocieplenie ścian budynków płytami styropianowymi gr. 6 cm EPS 70-40 o współczynniku lambda = 0,040W/</w:t>
      </w:r>
      <w:proofErr w:type="spellStart"/>
      <w:r w:rsidRPr="00382FA1">
        <w:t>mK</w:t>
      </w:r>
      <w:proofErr w:type="spellEnd"/>
      <w:r w:rsidRPr="00382FA1">
        <w:t xml:space="preserve"> klejonymi do podłoża w technologii firmy </w:t>
      </w:r>
      <w:proofErr w:type="spellStart"/>
      <w:r w:rsidRPr="00382FA1">
        <w:t>Dryvit</w:t>
      </w:r>
      <w:proofErr w:type="spellEnd"/>
      <w:r w:rsidRPr="00382FA1">
        <w:t xml:space="preserve"> lub równoważnej wraz z wykonaniem wyprawy elewacyjnej - roboty wykonywane ręcznie.(tynk mineralny  o strukturze baranek lub kornik, gr. 1,6 mm')- dotyczy ścian już docieplonych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Ocieplenie lukarn płytami z wełny mineralnej twardej grub. 8 cm o współczynniku przewodności lambda = 0,035W/</w:t>
      </w:r>
      <w:proofErr w:type="spellStart"/>
      <w:r w:rsidRPr="00382FA1">
        <w:t>mK</w:t>
      </w:r>
      <w:proofErr w:type="spellEnd"/>
      <w:r w:rsidRPr="00382FA1">
        <w:t xml:space="preserve"> - klejonymi do podłoża w systemie firmy </w:t>
      </w:r>
      <w:proofErr w:type="spellStart"/>
      <w:r w:rsidRPr="00382FA1">
        <w:t>Dryvit</w:t>
      </w:r>
      <w:proofErr w:type="spellEnd"/>
      <w:r w:rsidRPr="00382FA1">
        <w:t xml:space="preserve"> lub równorzędnej.(tynk mineralny  o strukturze baranek lub kornik, gr. 1,6 mm')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Ocieplenie ścian budynków płytami styropianowymi gr. 2 cm EPS 70-40 o współczynniku przewodności lambda = 0,040W/</w:t>
      </w:r>
      <w:proofErr w:type="spellStart"/>
      <w:r w:rsidRPr="00382FA1">
        <w:t>mK</w:t>
      </w:r>
      <w:proofErr w:type="spellEnd"/>
      <w:r w:rsidRPr="00382FA1">
        <w:t xml:space="preserve"> klejonymi do podłoża w technologii firmy </w:t>
      </w:r>
      <w:proofErr w:type="spellStart"/>
      <w:r w:rsidRPr="00382FA1">
        <w:t>Dryvit</w:t>
      </w:r>
      <w:proofErr w:type="spellEnd"/>
      <w:r w:rsidRPr="00382FA1">
        <w:t xml:space="preserve"> lub równoważnej wraz z wykonaniem wyprawy elewacyjnej - roboty wykonywane ręcznie-ościeża (tynk mineralny  o strukturze baranek lub kornik, gr. 1,6 mm')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Przymocowanie płyt styropianowych kołkami do ścian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Przymocowanie płyt z wełny mineralnej kołkami do ścian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Ochrona narożników wypukłych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Montaż kątownika PCV z kapinosem na dociepleniu nad cokołem budynku.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>Wykonanie spadków pod parapety</w:t>
      </w:r>
    </w:p>
    <w:p w:rsidR="00B9261A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 xml:space="preserve">(z.VI) Okładziny półek, parapetów i lad z płytek kamionkowych GRES o wym. 20x30 cm na zaprawie klejowej o </w:t>
      </w:r>
      <w:proofErr w:type="spellStart"/>
      <w:r w:rsidRPr="00382FA1">
        <w:t>grub.warstwy</w:t>
      </w:r>
      <w:proofErr w:type="spellEnd"/>
      <w:r w:rsidRPr="00382FA1">
        <w:t xml:space="preserve"> 4 mm (Parapety ceramiczne z płytki klinkierowej o wym.1,5x14,8x30cm).</w:t>
      </w:r>
    </w:p>
    <w:p w:rsidR="00382FA1" w:rsidRPr="00382FA1" w:rsidRDefault="00B9261A" w:rsidP="00F75565">
      <w:pPr>
        <w:pStyle w:val="Akapitzlist"/>
        <w:numPr>
          <w:ilvl w:val="0"/>
          <w:numId w:val="10"/>
        </w:numPr>
        <w:spacing w:after="0" w:line="240" w:lineRule="auto"/>
      </w:pPr>
      <w:r w:rsidRPr="00382FA1">
        <w:t xml:space="preserve">Dwukrotne malowanie farbą silikonową firmy </w:t>
      </w:r>
      <w:proofErr w:type="spellStart"/>
      <w:r w:rsidRPr="00382FA1">
        <w:t>Dryvit</w:t>
      </w:r>
      <w:proofErr w:type="spellEnd"/>
      <w:r w:rsidRPr="00382FA1">
        <w:t xml:space="preserve"> lub równorzędną powierzchni docieplonych zewnętrznych - wykonanie kolorystyki należy wykonać zgodnie z dokumentacją elewacji.(farba </w:t>
      </w:r>
      <w:proofErr w:type="spellStart"/>
      <w:r w:rsidRPr="00382FA1">
        <w:t>Silstar</w:t>
      </w:r>
      <w:proofErr w:type="spellEnd"/>
      <w:r w:rsidRPr="00382FA1">
        <w:t xml:space="preserve"> PRO f. </w:t>
      </w:r>
      <w:proofErr w:type="spellStart"/>
      <w:r w:rsidRPr="00382FA1">
        <w:t>Dryvit</w:t>
      </w:r>
      <w:proofErr w:type="spellEnd"/>
      <w:r w:rsidRPr="00382FA1">
        <w:t xml:space="preserve"> kolor 101)</w:t>
      </w:r>
    </w:p>
    <w:p w:rsidR="00382FA1" w:rsidRDefault="00382FA1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382FA1">
        <w:rPr>
          <w:b/>
        </w:rPr>
        <w:t>ROBOTY ZIEMNE I DOCIEPLENIOWE PONIŻEJ TERENU WRAZ Z COKOŁEM BUDYNKU.</w:t>
      </w:r>
    </w:p>
    <w:p w:rsidR="00382FA1" w:rsidRPr="00382FA1" w:rsidRDefault="00382FA1" w:rsidP="00F75565">
      <w:pPr>
        <w:pStyle w:val="Akapitzlist"/>
        <w:numPr>
          <w:ilvl w:val="0"/>
          <w:numId w:val="11"/>
        </w:numPr>
        <w:spacing w:after="0" w:line="240" w:lineRule="auto"/>
      </w:pPr>
      <w:r w:rsidRPr="00382FA1">
        <w:t xml:space="preserve">Wykopy </w:t>
      </w:r>
      <w:proofErr w:type="spellStart"/>
      <w:r w:rsidRPr="00382FA1">
        <w:t>wąskoprzestrzenne</w:t>
      </w:r>
      <w:proofErr w:type="spellEnd"/>
      <w:r w:rsidRPr="00382FA1">
        <w:t>, nieumocnione o szerokości dna do 1.5 m i głębokości do 1.5 m w gruncie kat. I-II</w:t>
      </w:r>
    </w:p>
    <w:p w:rsidR="00382FA1" w:rsidRPr="00382FA1" w:rsidRDefault="00382FA1" w:rsidP="00F75565">
      <w:pPr>
        <w:pStyle w:val="Akapitzlist"/>
        <w:numPr>
          <w:ilvl w:val="0"/>
          <w:numId w:val="11"/>
        </w:numPr>
        <w:spacing w:after="0" w:line="240" w:lineRule="auto"/>
      </w:pPr>
      <w:r w:rsidRPr="00382FA1">
        <w:t>Odgrzybianie powierzchni ścian łatwo dostępnych o pow. ponad 5 m2 z cegły przy użyciu szczotek stalowych</w:t>
      </w:r>
    </w:p>
    <w:p w:rsidR="00382FA1" w:rsidRPr="00382FA1" w:rsidRDefault="00382FA1" w:rsidP="00F75565">
      <w:pPr>
        <w:pStyle w:val="Akapitzlist"/>
        <w:numPr>
          <w:ilvl w:val="0"/>
          <w:numId w:val="11"/>
        </w:numPr>
        <w:spacing w:after="0" w:line="240" w:lineRule="auto"/>
      </w:pPr>
      <w:r w:rsidRPr="00382FA1">
        <w:t xml:space="preserve">Tynki zwykłe kat. I </w:t>
      </w:r>
      <w:proofErr w:type="spellStart"/>
      <w:r w:rsidRPr="00382FA1">
        <w:t>wykonyw.ręcznie</w:t>
      </w:r>
      <w:proofErr w:type="spellEnd"/>
      <w:r w:rsidRPr="00382FA1">
        <w:t xml:space="preserve"> na </w:t>
      </w:r>
      <w:proofErr w:type="spellStart"/>
      <w:r w:rsidRPr="00382FA1">
        <w:t>podł.z</w:t>
      </w:r>
      <w:proofErr w:type="spellEnd"/>
      <w:r w:rsidRPr="00382FA1">
        <w:t xml:space="preserve"> cegły.</w:t>
      </w:r>
    </w:p>
    <w:p w:rsidR="00382FA1" w:rsidRPr="00382FA1" w:rsidRDefault="00382FA1" w:rsidP="00F75565">
      <w:pPr>
        <w:pStyle w:val="Akapitzlist"/>
        <w:numPr>
          <w:ilvl w:val="0"/>
          <w:numId w:val="11"/>
        </w:numPr>
        <w:spacing w:after="0" w:line="240" w:lineRule="auto"/>
      </w:pPr>
      <w:r w:rsidRPr="00382FA1">
        <w:t xml:space="preserve">Wielowarstwowe systemy ociepleń ścian firmy </w:t>
      </w:r>
      <w:proofErr w:type="spellStart"/>
      <w:r w:rsidRPr="00382FA1">
        <w:t>Dryvit</w:t>
      </w:r>
      <w:proofErr w:type="spellEnd"/>
      <w:r w:rsidRPr="00382FA1">
        <w:t xml:space="preserve"> lub równorzędne - przyklejenie płyt z polistyrenu ekstrudowanym XPS o grub. 10 cm o współczynniku przewodności lambda = 0,040W/</w:t>
      </w:r>
      <w:proofErr w:type="spellStart"/>
      <w:r w:rsidRPr="00382FA1">
        <w:t>mK</w:t>
      </w:r>
      <w:proofErr w:type="spellEnd"/>
      <w:r w:rsidRPr="00382FA1">
        <w:t>(roboty wykonywane ręczne)</w:t>
      </w:r>
    </w:p>
    <w:p w:rsidR="00382FA1" w:rsidRPr="00382FA1" w:rsidRDefault="00382FA1" w:rsidP="00F75565">
      <w:pPr>
        <w:pStyle w:val="Akapitzlist"/>
        <w:numPr>
          <w:ilvl w:val="0"/>
          <w:numId w:val="11"/>
        </w:numPr>
        <w:spacing w:after="0" w:line="240" w:lineRule="auto"/>
      </w:pPr>
      <w:r w:rsidRPr="00382FA1">
        <w:t>Wielowarstwowe systemy ociepleń ścian "STO" - szpachlowanie zbrojone jedną warstwą siatki z włókna szklanego (roboty wykonywane ręczne)</w:t>
      </w:r>
    </w:p>
    <w:p w:rsidR="00382FA1" w:rsidRPr="00382FA1" w:rsidRDefault="00382FA1" w:rsidP="00F75565">
      <w:pPr>
        <w:pStyle w:val="Akapitzlist"/>
        <w:numPr>
          <w:ilvl w:val="0"/>
          <w:numId w:val="11"/>
        </w:numPr>
        <w:spacing w:after="0" w:line="240" w:lineRule="auto"/>
      </w:pPr>
      <w:r w:rsidRPr="00382FA1">
        <w:t xml:space="preserve">Izolacje </w:t>
      </w:r>
      <w:proofErr w:type="spellStart"/>
      <w:r w:rsidRPr="00382FA1">
        <w:t>przeciwwilgoc.powłokowe</w:t>
      </w:r>
      <w:proofErr w:type="spellEnd"/>
      <w:r w:rsidRPr="00382FA1">
        <w:t xml:space="preserve"> bitumiczne pionowe - </w:t>
      </w:r>
      <w:proofErr w:type="spellStart"/>
      <w:r w:rsidRPr="00382FA1">
        <w:t>wyk.na</w:t>
      </w:r>
      <w:proofErr w:type="spellEnd"/>
      <w:r w:rsidRPr="00382FA1">
        <w:t xml:space="preserve"> zimno z emulsji asfalt.- pierwsza warstwa</w:t>
      </w:r>
    </w:p>
    <w:p w:rsidR="00382FA1" w:rsidRPr="00382FA1" w:rsidRDefault="00382FA1" w:rsidP="00F75565">
      <w:pPr>
        <w:pStyle w:val="Akapitzlist"/>
        <w:numPr>
          <w:ilvl w:val="0"/>
          <w:numId w:val="11"/>
        </w:numPr>
        <w:spacing w:after="0" w:line="240" w:lineRule="auto"/>
      </w:pPr>
      <w:r w:rsidRPr="00382FA1">
        <w:lastRenderedPageBreak/>
        <w:t xml:space="preserve">Izolacje </w:t>
      </w:r>
      <w:proofErr w:type="spellStart"/>
      <w:r w:rsidRPr="00382FA1">
        <w:t>przeciwwilgoc.powłokowe</w:t>
      </w:r>
      <w:proofErr w:type="spellEnd"/>
      <w:r w:rsidRPr="00382FA1">
        <w:t xml:space="preserve"> bitumiczne pionowe - </w:t>
      </w:r>
      <w:proofErr w:type="spellStart"/>
      <w:r w:rsidRPr="00382FA1">
        <w:t>wyk.na</w:t>
      </w:r>
      <w:proofErr w:type="spellEnd"/>
      <w:r w:rsidRPr="00382FA1">
        <w:t xml:space="preserve"> zimno z emulsji asfalt.- druga i </w:t>
      </w:r>
      <w:proofErr w:type="spellStart"/>
      <w:r w:rsidRPr="00382FA1">
        <w:t>nast.warstwa</w:t>
      </w:r>
      <w:proofErr w:type="spellEnd"/>
    </w:p>
    <w:p w:rsidR="00382FA1" w:rsidRPr="00382FA1" w:rsidRDefault="00382FA1" w:rsidP="00F75565">
      <w:pPr>
        <w:pStyle w:val="Akapitzlist"/>
        <w:numPr>
          <w:ilvl w:val="0"/>
          <w:numId w:val="11"/>
        </w:numPr>
        <w:spacing w:after="0" w:line="240" w:lineRule="auto"/>
      </w:pPr>
      <w:r w:rsidRPr="00382FA1">
        <w:t>Wykonanie izolacji pionowej z folii kubełkowej</w:t>
      </w:r>
    </w:p>
    <w:p w:rsidR="00382FA1" w:rsidRPr="00382FA1" w:rsidRDefault="00382FA1" w:rsidP="00F75565">
      <w:pPr>
        <w:pStyle w:val="Akapitzlist"/>
        <w:numPr>
          <w:ilvl w:val="0"/>
          <w:numId w:val="11"/>
        </w:numPr>
        <w:spacing w:after="0" w:line="240" w:lineRule="auto"/>
      </w:pPr>
      <w:r w:rsidRPr="00382FA1">
        <w:t xml:space="preserve">Zasypanie wykopów ziemią z ukopów z przerzutem ziemi na odległość do 3 m i ubiciem warstwami co 15 cm w </w:t>
      </w:r>
      <w:proofErr w:type="spellStart"/>
      <w:r w:rsidRPr="00382FA1">
        <w:t>gr.kat</w:t>
      </w:r>
      <w:proofErr w:type="spellEnd"/>
      <w:r w:rsidRPr="00382FA1">
        <w:t>. III</w:t>
      </w:r>
    </w:p>
    <w:p w:rsidR="00382FA1" w:rsidRDefault="00382FA1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382FA1">
        <w:rPr>
          <w:b/>
        </w:rPr>
        <w:t>WYPRAWA COKOŁU</w:t>
      </w:r>
    </w:p>
    <w:p w:rsidR="00382FA1" w:rsidRPr="00382FA1" w:rsidRDefault="00382FA1" w:rsidP="00F75565">
      <w:pPr>
        <w:pStyle w:val="Akapitzlist"/>
        <w:numPr>
          <w:ilvl w:val="0"/>
          <w:numId w:val="12"/>
        </w:numPr>
        <w:spacing w:after="0" w:line="240" w:lineRule="auto"/>
      </w:pPr>
      <w:r w:rsidRPr="00382FA1">
        <w:t xml:space="preserve">Zagruntowanie podłoża preparatem kolorowym firmy </w:t>
      </w:r>
      <w:proofErr w:type="spellStart"/>
      <w:r w:rsidRPr="00382FA1">
        <w:t>Dryvit</w:t>
      </w:r>
      <w:proofErr w:type="spellEnd"/>
      <w:r w:rsidRPr="00382FA1">
        <w:t xml:space="preserve"> lub równorzędnym przed położeniem na cokole budynku z wyprawy tynkarskiej z kolorowego </w:t>
      </w:r>
      <w:proofErr w:type="spellStart"/>
      <w:r w:rsidRPr="00382FA1">
        <w:t>gramaplastu</w:t>
      </w:r>
      <w:proofErr w:type="spellEnd"/>
      <w:r w:rsidRPr="00382FA1">
        <w:t xml:space="preserve"> - powierzchnie pionowe</w:t>
      </w:r>
    </w:p>
    <w:p w:rsidR="00382FA1" w:rsidRPr="00382FA1" w:rsidRDefault="00382FA1" w:rsidP="00F75565">
      <w:pPr>
        <w:pStyle w:val="Akapitzlist"/>
        <w:numPr>
          <w:ilvl w:val="0"/>
          <w:numId w:val="12"/>
        </w:numPr>
        <w:spacing w:after="0" w:line="240" w:lineRule="auto"/>
      </w:pPr>
      <w:r w:rsidRPr="00382FA1">
        <w:t xml:space="preserve">Wyprawy tynkarskie z kolorowego </w:t>
      </w:r>
      <w:proofErr w:type="spellStart"/>
      <w:r w:rsidRPr="00382FA1">
        <w:t>gramaplastu</w:t>
      </w:r>
      <w:proofErr w:type="spellEnd"/>
      <w:r w:rsidRPr="00382FA1">
        <w:t xml:space="preserve"> TYNK MOZAIKOWY f. </w:t>
      </w:r>
      <w:proofErr w:type="spellStart"/>
      <w:r w:rsidRPr="00382FA1">
        <w:t>Dryvit</w:t>
      </w:r>
      <w:proofErr w:type="spellEnd"/>
      <w:r w:rsidRPr="00382FA1">
        <w:t>- KOLOR CZERWONY NP. TYNK WEBER TD351 KOLOR KO 20 na cokole budynku.</w:t>
      </w:r>
    </w:p>
    <w:p w:rsidR="00382FA1" w:rsidRPr="00382FA1" w:rsidRDefault="00382FA1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382FA1">
        <w:rPr>
          <w:b/>
        </w:rPr>
        <w:t>STOPNIE SCHODOWE PRZY BUDYNKU.</w:t>
      </w:r>
    </w:p>
    <w:p w:rsidR="00382FA1" w:rsidRPr="00382FA1" w:rsidRDefault="00382FA1" w:rsidP="00F75565">
      <w:pPr>
        <w:pStyle w:val="Akapitzlist"/>
        <w:numPr>
          <w:ilvl w:val="0"/>
          <w:numId w:val="13"/>
        </w:numPr>
        <w:spacing w:after="0" w:line="240" w:lineRule="auto"/>
      </w:pPr>
      <w:r w:rsidRPr="00382FA1">
        <w:t>Rozebranie okładzin stopni schodowych z płytek na kleju.</w:t>
      </w:r>
    </w:p>
    <w:p w:rsidR="00382FA1" w:rsidRPr="00382FA1" w:rsidRDefault="00382FA1" w:rsidP="00F75565">
      <w:pPr>
        <w:pStyle w:val="Akapitzlist"/>
        <w:numPr>
          <w:ilvl w:val="0"/>
          <w:numId w:val="13"/>
        </w:numPr>
        <w:spacing w:after="0" w:line="240" w:lineRule="auto"/>
      </w:pPr>
      <w:r w:rsidRPr="00382FA1">
        <w:t>Gruntowanie schodów preparatem  "ATLAS UNI GRUNT".</w:t>
      </w:r>
    </w:p>
    <w:p w:rsidR="00382FA1" w:rsidRPr="00382FA1" w:rsidRDefault="00382FA1" w:rsidP="00F75565">
      <w:pPr>
        <w:pStyle w:val="Akapitzlist"/>
        <w:numPr>
          <w:ilvl w:val="0"/>
          <w:numId w:val="13"/>
        </w:numPr>
        <w:spacing w:after="0" w:line="240" w:lineRule="auto"/>
      </w:pPr>
      <w:r w:rsidRPr="00382FA1">
        <w:t>Okładziny schodów z płytek o wymiarach 30 x 30 cm, układanych metodą zwykłą</w:t>
      </w:r>
    </w:p>
    <w:p w:rsidR="00382FA1" w:rsidRDefault="00382FA1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382FA1">
        <w:rPr>
          <w:b/>
        </w:rPr>
        <w:t>ROBOTY ELEKTRYCZNE.</w:t>
      </w:r>
    </w:p>
    <w:p w:rsidR="00382FA1" w:rsidRPr="00382FA1" w:rsidRDefault="00382FA1" w:rsidP="00F75565">
      <w:pPr>
        <w:pStyle w:val="Akapitzlist"/>
        <w:numPr>
          <w:ilvl w:val="0"/>
          <w:numId w:val="14"/>
        </w:numPr>
        <w:spacing w:after="0" w:line="240" w:lineRule="auto"/>
      </w:pPr>
      <w:r w:rsidRPr="00382FA1">
        <w:t>Zakup i montaż kinkietów zewnętrznych energooszczędnych z czujką ruchu wraz z doprowadzeniem energii elektrycznej przy drzwiach wejściowych do lokali mieszkalnych i drzwiach wejściowych do klatek schodowych.</w:t>
      </w:r>
    </w:p>
    <w:p w:rsidR="00382FA1" w:rsidRDefault="00382FA1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382FA1">
        <w:rPr>
          <w:b/>
        </w:rPr>
        <w:t>ROBOTY INSTALACJI GAZOWEJ I ROBOTY MALARSKIE.</w:t>
      </w:r>
    </w:p>
    <w:p w:rsidR="00382FA1" w:rsidRPr="00382FA1" w:rsidRDefault="00382FA1" w:rsidP="00F75565">
      <w:pPr>
        <w:pStyle w:val="Akapitzlist"/>
        <w:numPr>
          <w:ilvl w:val="0"/>
          <w:numId w:val="14"/>
        </w:numPr>
        <w:spacing w:after="0" w:line="240" w:lineRule="auto"/>
      </w:pPr>
      <w:r w:rsidRPr="00382FA1">
        <w:t>Zakup i wymiana zewnętrznych szafek gazowych.</w:t>
      </w:r>
    </w:p>
    <w:p w:rsidR="00382FA1" w:rsidRPr="00382FA1" w:rsidRDefault="00382FA1" w:rsidP="00F75565">
      <w:pPr>
        <w:pStyle w:val="Akapitzlist"/>
        <w:numPr>
          <w:ilvl w:val="0"/>
          <w:numId w:val="14"/>
        </w:numPr>
        <w:spacing w:after="0" w:line="240" w:lineRule="auto"/>
      </w:pPr>
      <w:r w:rsidRPr="00382FA1">
        <w:t>Dwukrotne malowanie farbą olejną rur gazowych o średnicy do 50 mm na kolor żółty.</w:t>
      </w:r>
    </w:p>
    <w:p w:rsidR="00382FA1" w:rsidRPr="00382FA1" w:rsidRDefault="00382FA1" w:rsidP="00F75565">
      <w:pPr>
        <w:pStyle w:val="Akapitzlist"/>
        <w:numPr>
          <w:ilvl w:val="0"/>
          <w:numId w:val="14"/>
        </w:numPr>
        <w:spacing w:after="0" w:line="240" w:lineRule="auto"/>
      </w:pPr>
      <w:r w:rsidRPr="00382FA1">
        <w:t>Dwukrotne malowanie farbą olejną koloru jak elewacja budynku powierzchni dużej szafki metalowej gazowej.</w:t>
      </w:r>
    </w:p>
    <w:p w:rsidR="00382FA1" w:rsidRDefault="00382FA1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382FA1">
        <w:rPr>
          <w:b/>
        </w:rPr>
        <w:t>ROBOTY UZUPEŁNIAJĄCE.</w:t>
      </w:r>
    </w:p>
    <w:p w:rsidR="00382FA1" w:rsidRPr="00382FA1" w:rsidRDefault="00382FA1" w:rsidP="00F75565">
      <w:pPr>
        <w:pStyle w:val="Akapitzlist"/>
        <w:numPr>
          <w:ilvl w:val="0"/>
          <w:numId w:val="15"/>
        </w:numPr>
        <w:spacing w:after="0" w:line="240" w:lineRule="auto"/>
      </w:pPr>
      <w:r w:rsidRPr="00382FA1">
        <w:t xml:space="preserve">Zakup i montaż okiennic dekoracyjnych aluminiowych (lamela stała </w:t>
      </w:r>
      <w:proofErr w:type="spellStart"/>
      <w:r w:rsidRPr="00382FA1">
        <w:t>antrapa</w:t>
      </w:r>
      <w:proofErr w:type="spellEnd"/>
      <w:r w:rsidRPr="00382FA1">
        <w:t>) o wym. 145x50 cm.</w:t>
      </w:r>
    </w:p>
    <w:p w:rsidR="00382FA1" w:rsidRPr="00382FA1" w:rsidRDefault="00382FA1" w:rsidP="00F75565">
      <w:pPr>
        <w:pStyle w:val="Akapitzlist"/>
        <w:numPr>
          <w:ilvl w:val="0"/>
          <w:numId w:val="15"/>
        </w:numPr>
        <w:spacing w:after="0" w:line="240" w:lineRule="auto"/>
      </w:pPr>
      <w:r w:rsidRPr="00382FA1">
        <w:t xml:space="preserve">Zakup i montaż daszku łukowego z </w:t>
      </w:r>
      <w:proofErr w:type="spellStart"/>
      <w:r w:rsidRPr="00382FA1">
        <w:t>poliwenglanu</w:t>
      </w:r>
      <w:proofErr w:type="spellEnd"/>
      <w:r w:rsidRPr="00382FA1">
        <w:t xml:space="preserve"> komorowego przejrzystego o wymiarze 150 x 80 cm, konstrukcja aluminiowa nad drzwiami wejściowymi do lokali mieszkalnych.</w:t>
      </w:r>
    </w:p>
    <w:p w:rsidR="00382FA1" w:rsidRPr="00382FA1" w:rsidRDefault="00382FA1" w:rsidP="00F75565">
      <w:pPr>
        <w:pStyle w:val="Akapitzlist"/>
        <w:numPr>
          <w:ilvl w:val="0"/>
          <w:numId w:val="15"/>
        </w:numPr>
        <w:spacing w:after="0" w:line="240" w:lineRule="auto"/>
      </w:pPr>
      <w:r w:rsidRPr="00382FA1">
        <w:t>Rozbiórka i po wykonaniu docieplenia budynku przęseł ogrodzeniowych ponowny ich montaż.</w:t>
      </w:r>
    </w:p>
    <w:p w:rsidR="00382FA1" w:rsidRDefault="00382FA1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382FA1">
        <w:rPr>
          <w:b/>
        </w:rPr>
        <w:t>ROBOTY TRANSPORTOWE I UTYLIZACJA.</w:t>
      </w:r>
    </w:p>
    <w:p w:rsidR="00382FA1" w:rsidRPr="00382FA1" w:rsidRDefault="00382FA1" w:rsidP="00F75565">
      <w:pPr>
        <w:pStyle w:val="Akapitzlist"/>
        <w:numPr>
          <w:ilvl w:val="0"/>
          <w:numId w:val="16"/>
        </w:numPr>
        <w:spacing w:after="0" w:line="240" w:lineRule="auto"/>
      </w:pPr>
      <w:r w:rsidRPr="00382FA1">
        <w:t>Wywiezienie samochodami samowyładowczymi gruzu z rozbieranych konstrukcji gruzobetonowych na odległość do 1 km</w:t>
      </w:r>
    </w:p>
    <w:p w:rsidR="00382FA1" w:rsidRPr="00382FA1" w:rsidRDefault="00382FA1" w:rsidP="00F75565">
      <w:pPr>
        <w:pStyle w:val="Akapitzlist"/>
        <w:numPr>
          <w:ilvl w:val="0"/>
          <w:numId w:val="16"/>
        </w:numPr>
        <w:spacing w:after="0" w:line="240" w:lineRule="auto"/>
      </w:pPr>
      <w:r w:rsidRPr="00382FA1">
        <w:t>Wywiezienie samochodami samowyładowczymi gruzu z rozbieranych konstrukcji - za każdy następny 1 km</w:t>
      </w:r>
    </w:p>
    <w:p w:rsidR="00382FA1" w:rsidRDefault="00382FA1" w:rsidP="00F75565">
      <w:pPr>
        <w:pStyle w:val="Akapitzlist"/>
        <w:numPr>
          <w:ilvl w:val="0"/>
          <w:numId w:val="16"/>
        </w:numPr>
        <w:spacing w:after="0" w:line="240" w:lineRule="auto"/>
      </w:pPr>
      <w:r w:rsidRPr="00382FA1">
        <w:t>Utylizacja gruzu z betonu</w:t>
      </w:r>
    </w:p>
    <w:p w:rsidR="00EE0EC9" w:rsidRPr="00F75565" w:rsidRDefault="00EE0EC9" w:rsidP="00F75565">
      <w:pPr>
        <w:pStyle w:val="Akapitzlist"/>
        <w:numPr>
          <w:ilvl w:val="0"/>
          <w:numId w:val="1"/>
        </w:numPr>
        <w:spacing w:after="0" w:line="240" w:lineRule="auto"/>
        <w:rPr>
          <w:b/>
        </w:rPr>
      </w:pPr>
      <w:r w:rsidRPr="00F75565">
        <w:rPr>
          <w:b/>
        </w:rPr>
        <w:t>OPASKI  i DOJŚCIA PRZY BUDYNKU.</w:t>
      </w:r>
    </w:p>
    <w:p w:rsidR="00EE0EC9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Rozebranie chodników, wysepek przystankowych i przejść dla pieszych z płyt betonowych 35x35x5 cm na podsypce piaskowej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Rozebranie chodników, wysepek przystankowych i przejść dla pieszych z płyt betonowych 50x50x7 cm na podsypce piaskowej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Ręczne rozebranie opaski i chodnika betonowego o grubości 12 cm od strony podwórza i przy zejściu do piwnicy od strony ulicy.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Ręczne rozebranie chodnika betonowego - za każdy dalszy 1 cm grubości - potrącenie 6 cm grubości.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Rozebranie nawierzchni z kostki betonowej brukowej na podsypce piaskowej z wypełnieniem spoin piaskiem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Rozebranie obrzeży 6x20 cm na podsypce piaskowej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lastRenderedPageBreak/>
        <w:t>Regulacja pionowa studzienek dla włazów kanałowych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Ręczne wykonanie koryta na całej szerokości nowego chodnika w gruncie kat. III-IV głębokości 20 cm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Podsypka cementowo-piaskowa z zagęszczeniem mechanicznym - 3 cm grubości warstwy po zagęszczeniu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Podsypka cementowo-piaskowa z zagęszczeniem mechanicznym - za każdy dalszy 1 cm grubości warstwy po zagęszczeniu - dodatkowo 2 cm.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Układanie nawierzchni chodników i placów z betonowej kostki brukowej gr. 6 cm - 21-50 elementów/m2 (kostka pochodząca z rozbiórki).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Układanie nawierzchni chodników i placów z betonowej kostki brukowej koloru szarego gr. 6 cm - 21-50 elementów/m2 (nowej).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Obrzeża betonowe o wymiarach 20x6 cm na podsypce piaskowej z wypełnieniem spoin piaskiem - obrzeża pochodzące z rozbiórki.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Obrzeża betonowe o wymiarach 20x6 cm na podsypce piaskowej z wypełnieniem spoin piaskiem</w:t>
      </w:r>
    </w:p>
    <w:p w:rsidR="00F75565" w:rsidRDefault="00F75565" w:rsidP="00F75565">
      <w:pPr>
        <w:pStyle w:val="Akapitzlist"/>
        <w:numPr>
          <w:ilvl w:val="0"/>
          <w:numId w:val="17"/>
        </w:numPr>
        <w:spacing w:after="0" w:line="240" w:lineRule="auto"/>
      </w:pPr>
      <w:r w:rsidRPr="00F75565">
        <w:t>Obrzeża betonowe o wymiarach 30x8 cm na podsypce piaskowej z wypełnieniem spoin zaprawą cementową</w:t>
      </w:r>
      <w:r w:rsidR="00C5375F">
        <w:t>.</w:t>
      </w:r>
    </w:p>
    <w:p w:rsidR="00C5375F" w:rsidRDefault="00C5375F" w:rsidP="00C5375F">
      <w:pPr>
        <w:spacing w:after="0" w:line="240" w:lineRule="auto"/>
      </w:pPr>
    </w:p>
    <w:p w:rsidR="00C5375F" w:rsidRPr="00C5375F" w:rsidRDefault="00C5375F" w:rsidP="00C5375F">
      <w:pPr>
        <w:spacing w:after="0" w:line="240" w:lineRule="auto"/>
        <w:rPr>
          <w:b/>
        </w:rPr>
      </w:pPr>
      <w:r>
        <w:t xml:space="preserve">            </w:t>
      </w:r>
      <w:r w:rsidRPr="00C5375F">
        <w:rPr>
          <w:b/>
        </w:rPr>
        <w:t>UWAGI KOŃCOWE!!!:</w:t>
      </w:r>
    </w:p>
    <w:p w:rsidR="00C5375F" w:rsidRDefault="00C5375F" w:rsidP="00C5375F">
      <w:pPr>
        <w:spacing w:after="0" w:line="240" w:lineRule="auto"/>
      </w:pPr>
      <w:r>
        <w:t xml:space="preserve"> Dopuszcza się stosowanie wszystkich rozwiązań systemowych pod warunkiem spełnienia wymogów stawianym przez Inwestora materiałom.</w:t>
      </w:r>
    </w:p>
    <w:p w:rsidR="00C5375F" w:rsidRDefault="00C5375F" w:rsidP="00C5375F">
      <w:pPr>
        <w:spacing w:after="0" w:line="240" w:lineRule="auto"/>
      </w:pPr>
      <w:r>
        <w:t>Wykonawca jest odpowiedzialny, aby wszystkie materiały wbudowane w trakcie realizacji robót budowlanych odpowiadały wymogom określonym w Art. 10 Ustawy – Prawo Budowlane, oraz w  niniejszej specyfikacji technicznej.</w:t>
      </w:r>
    </w:p>
    <w:p w:rsidR="00C5375F" w:rsidRDefault="00C5375F" w:rsidP="00C5375F">
      <w:pPr>
        <w:spacing w:after="0" w:line="240" w:lineRule="auto"/>
      </w:pPr>
      <w:r>
        <w:t>Wykonawca zobowiązany jest na bieżąco informować inspektora nadzoru inwestorskiego o terminach przewidywanego użycia (wbudowania) podstawowych materiałów do wykonania robót, przedstawić aprobaty techniczne lub certyfikaty zgodności dla tych materiałów, oraz gwarancję producenta na okres wymagany przez Zamawiającego, wskazującą na wbudowywany materiał i miejsce jego wbudowania.</w:t>
      </w:r>
    </w:p>
    <w:p w:rsidR="00C5375F" w:rsidRDefault="00C5375F" w:rsidP="00C5375F">
      <w:pPr>
        <w:spacing w:after="0" w:line="240" w:lineRule="auto"/>
      </w:pPr>
      <w:r>
        <w:t>Materiały nieodpowiadające wymaganiom</w:t>
      </w:r>
    </w:p>
    <w:p w:rsidR="00C5375F" w:rsidRDefault="00C5375F" w:rsidP="00C5375F">
      <w:pPr>
        <w:spacing w:after="0" w:line="240" w:lineRule="auto"/>
      </w:pPr>
      <w:r>
        <w:t>Dostarczone przez Wykonawcę na plac budowy materiały, które nie uzyskają aprobaty inspektora nadzoru inwestorskiego, winny być niezwłocznie usunięte z terenu budowy. Nie przewiduje się wariantowego stosowania materiałów. Zaproponowany przez Wykonawcę w złożonej przez niego ofercie system docieplenia, nie może być w trakcie realizacji robót zmieniony.</w:t>
      </w:r>
    </w:p>
    <w:p w:rsidR="00C5375F" w:rsidRDefault="00C5375F" w:rsidP="00C5375F">
      <w:pPr>
        <w:spacing w:after="0" w:line="240" w:lineRule="auto"/>
      </w:pPr>
      <w:r>
        <w:t>Wykonawca wykona wymagane zabezpieczenie: wygrodzenia, daszki zabezpieczające i oznakowania terenu robót  oraz poniesie stosowne opłaty za zajęcie pasa drogowego.</w:t>
      </w:r>
    </w:p>
    <w:p w:rsidR="00C5375F" w:rsidRDefault="00C5375F" w:rsidP="00C5375F">
      <w:pPr>
        <w:spacing w:after="0" w:line="240" w:lineRule="auto"/>
      </w:pPr>
      <w:r>
        <w:t xml:space="preserve">Zabezpieczenia muszą być odebrane przed rozpoczęciem robót w formie protokołu odbioru i fotografii przez inspektora nadzoru inwestorskiego i przedstawicieli Wspólnoty Mieszkaniowej. </w:t>
      </w:r>
    </w:p>
    <w:p w:rsidR="00C5375F" w:rsidRDefault="00C5375F" w:rsidP="00C5375F">
      <w:pPr>
        <w:spacing w:after="0" w:line="240" w:lineRule="auto"/>
      </w:pPr>
      <w:r>
        <w:t>Przedmiary robót załączono do niniejszego zapytania.</w:t>
      </w:r>
    </w:p>
    <w:p w:rsidR="00906C0C" w:rsidRDefault="00906C0C" w:rsidP="00C5375F">
      <w:pPr>
        <w:spacing w:after="0" w:line="240" w:lineRule="auto"/>
      </w:pPr>
    </w:p>
    <w:p w:rsidR="00906C0C" w:rsidRPr="00906C0C" w:rsidRDefault="00C5375F" w:rsidP="00C5375F">
      <w:pPr>
        <w:spacing w:after="0" w:line="240" w:lineRule="auto"/>
        <w:rPr>
          <w:b/>
        </w:rPr>
      </w:pPr>
      <w:r w:rsidRPr="00906C0C">
        <w:rPr>
          <w:b/>
        </w:rPr>
        <w:t>II</w:t>
      </w:r>
      <w:r w:rsidR="00906C0C" w:rsidRPr="00906C0C">
        <w:rPr>
          <w:b/>
        </w:rPr>
        <w:t>I</w:t>
      </w:r>
      <w:r w:rsidRPr="00906C0C">
        <w:rPr>
          <w:b/>
        </w:rPr>
        <w:t xml:space="preserve">. </w:t>
      </w:r>
      <w:r w:rsidR="00906C0C" w:rsidRPr="00906C0C">
        <w:rPr>
          <w:b/>
        </w:rPr>
        <w:t>Termin realizacji zadania:</w:t>
      </w:r>
    </w:p>
    <w:p w:rsidR="00C5375F" w:rsidRDefault="00906C0C" w:rsidP="00C5375F">
      <w:pPr>
        <w:spacing w:after="0" w:line="240" w:lineRule="auto"/>
      </w:pPr>
      <w:r>
        <w:t>30.09.2018r.</w:t>
      </w:r>
    </w:p>
    <w:p w:rsidR="00906C0C" w:rsidRDefault="00906C0C" w:rsidP="00C5375F">
      <w:pPr>
        <w:spacing w:after="0" w:line="240" w:lineRule="auto"/>
      </w:pPr>
    </w:p>
    <w:p w:rsidR="00C5375F" w:rsidRPr="00906C0C" w:rsidRDefault="00906C0C" w:rsidP="00C5375F">
      <w:pPr>
        <w:spacing w:after="0" w:line="240" w:lineRule="auto"/>
        <w:rPr>
          <w:b/>
        </w:rPr>
      </w:pPr>
      <w:r w:rsidRPr="00906C0C">
        <w:rPr>
          <w:b/>
        </w:rPr>
        <w:t>IV</w:t>
      </w:r>
      <w:r w:rsidR="00C5375F" w:rsidRPr="00906C0C">
        <w:rPr>
          <w:b/>
        </w:rPr>
        <w:t>. Warunki dokonywania rozliczeń.</w:t>
      </w:r>
    </w:p>
    <w:p w:rsidR="00C5375F" w:rsidRDefault="00C5375F" w:rsidP="00C5375F">
      <w:pPr>
        <w:spacing w:after="0" w:line="240" w:lineRule="auto"/>
      </w:pPr>
      <w:r>
        <w:t>1.</w:t>
      </w:r>
      <w:r>
        <w:tab/>
        <w:t>Zamawiający dopuszcza zapłatę do 60% wartości wynagrodzenia, zgodnie  z warunkami odbiorów częściowych.</w:t>
      </w:r>
    </w:p>
    <w:p w:rsidR="00C5375F" w:rsidRDefault="00C5375F" w:rsidP="00C5375F">
      <w:pPr>
        <w:spacing w:after="0" w:line="240" w:lineRule="auto"/>
      </w:pPr>
      <w:r>
        <w:t>2.</w:t>
      </w:r>
      <w:r>
        <w:tab/>
        <w:t>Płatności częściowe będą realizowane po dokonaniu odbiorów częściowych potwierdzonych  protokołami odbiorów częściowych, na podstawie których Wykonawca wystawi  faktury częściowe.</w:t>
      </w:r>
    </w:p>
    <w:p w:rsidR="00C5375F" w:rsidRDefault="00C5375F" w:rsidP="00C5375F">
      <w:pPr>
        <w:spacing w:after="0" w:line="240" w:lineRule="auto"/>
      </w:pPr>
      <w:r>
        <w:t>3.</w:t>
      </w:r>
      <w:r>
        <w:tab/>
        <w:t>Strony ustalają, iż na fakturze VAT, będącej podstawą zapłaty wynagrodzenia Wykonawca szczegółowo określi zakres wykonanych robót, objętych tą fakturą VAT – zgodnie z wymogami Zamawiającego.</w:t>
      </w:r>
    </w:p>
    <w:p w:rsidR="00C5375F" w:rsidRDefault="00C5375F" w:rsidP="00C5375F">
      <w:pPr>
        <w:spacing w:after="0" w:line="240" w:lineRule="auto"/>
      </w:pPr>
      <w:r>
        <w:lastRenderedPageBreak/>
        <w:t>4.</w:t>
      </w:r>
      <w:r>
        <w:tab/>
        <w:t>Faktura końcowa zostanie wystawiona przez Wykonawcę po zrealizowaniu całego przedmiotu niniejszej umowy, dopełnieniu wszelkich formalności zgodnie z umową oraz po dokonaniu odbioru końcowego robót.</w:t>
      </w:r>
    </w:p>
    <w:p w:rsidR="00C5375F" w:rsidRDefault="00C5375F" w:rsidP="00C5375F">
      <w:pPr>
        <w:spacing w:after="0" w:line="240" w:lineRule="auto"/>
      </w:pPr>
      <w:r>
        <w:t>5.</w:t>
      </w:r>
      <w:r>
        <w:tab/>
        <w:t>Wykonawca wystawi fakturę końcową po podpisaniu przez Zamawiającego protokołu odbioru końcowego „bez zastrzeżeń” oraz przekazaniu do użytkowania przedmiotu zamówienia.</w:t>
      </w:r>
    </w:p>
    <w:p w:rsidR="00C5375F" w:rsidRDefault="00C5375F" w:rsidP="00C5375F">
      <w:pPr>
        <w:spacing w:after="0" w:line="240" w:lineRule="auto"/>
      </w:pPr>
      <w:r>
        <w:t>6.</w:t>
      </w:r>
      <w:r>
        <w:tab/>
        <w:t>Płatności będą regulowane przelewem na rachunek bankowy Wykonawcy wskazany w fakturze, w ciągu 30 dni od dnia jej otrzymania. W razie realizacji zadania przy pomocy podwykonawców płatność każdej z faktur VAT bezwzględnie uzależniona jest od doręczenia przez Wykonawcę pisemnego oświadczenia podwykonawcy, iż został on zaspokojony w całości z tytułu zrealizowania robót objętych zafakturowanym zakresem.</w:t>
      </w:r>
    </w:p>
    <w:p w:rsidR="00C5375F" w:rsidRDefault="00C5375F" w:rsidP="00C5375F">
      <w:pPr>
        <w:spacing w:after="0" w:line="240" w:lineRule="auto"/>
      </w:pPr>
      <w:r>
        <w:t>7.</w:t>
      </w:r>
      <w:r>
        <w:tab/>
        <w:t xml:space="preserve"> Wymagana gwarancja na wykonane roboty wynosi 60 miesięcy od daty końcowego odbioru robót.</w:t>
      </w:r>
    </w:p>
    <w:p w:rsidR="00C5375F" w:rsidRDefault="00C5375F" w:rsidP="00C5375F">
      <w:pPr>
        <w:spacing w:after="0" w:line="240" w:lineRule="auto"/>
      </w:pPr>
    </w:p>
    <w:p w:rsidR="00C5375F" w:rsidRPr="00906C0C" w:rsidRDefault="00C5375F" w:rsidP="00C5375F">
      <w:pPr>
        <w:spacing w:after="0" w:line="240" w:lineRule="auto"/>
        <w:rPr>
          <w:b/>
        </w:rPr>
      </w:pPr>
      <w:r w:rsidRPr="00906C0C">
        <w:rPr>
          <w:b/>
        </w:rPr>
        <w:t>V. W zapytaniu o cenę mogą brać udział Wykonawcy, którzy:</w:t>
      </w:r>
    </w:p>
    <w:p w:rsidR="00C5375F" w:rsidRDefault="00C5375F" w:rsidP="00C5375F">
      <w:pPr>
        <w:spacing w:after="0" w:line="240" w:lineRule="auto"/>
      </w:pPr>
      <w:r>
        <w:t>1. Są uprawnieni do występowania w obrocie prawnym zgodnie z wymaganiami ustawowymi,</w:t>
      </w:r>
    </w:p>
    <w:p w:rsidR="00C5375F" w:rsidRDefault="00C5375F" w:rsidP="00C5375F">
      <w:pPr>
        <w:spacing w:after="0" w:line="240" w:lineRule="auto"/>
      </w:pPr>
      <w:r>
        <w:t xml:space="preserve">2. Zapewnią wykonanie robót o parametrach zgodnych z określonymi w zapytaniu ofertowym, projektami budowlanymi i audytem </w:t>
      </w:r>
      <w:r w:rsidR="00906C0C">
        <w:t>remontowym.</w:t>
      </w:r>
    </w:p>
    <w:p w:rsidR="00C5375F" w:rsidRDefault="00C5375F" w:rsidP="00C5375F">
      <w:pPr>
        <w:spacing w:after="0" w:line="240" w:lineRule="auto"/>
      </w:pPr>
      <w:r>
        <w:t>3. Posiadają niezbędną wiedzę i doświadczenie, potencjał ekonomiczny i techniczny, a także zatrudniają pracowników niezbędnych do wykonania zadania,(robotnicy, branżowi kierownicy robót, sprzęt)</w:t>
      </w:r>
    </w:p>
    <w:p w:rsidR="00C5375F" w:rsidRDefault="00C5375F" w:rsidP="00C5375F">
      <w:pPr>
        <w:spacing w:after="0" w:line="240" w:lineRule="auto"/>
      </w:pPr>
      <w:r>
        <w:t>4. złożą aktualne zaświadczenie właściwego naczelnika urzędu skarbowego potwierdzające, że wykonawca nie zalega z opłacaniem podatków lub zaświadczenie, że uzyskał przewidziane prawem zwolnienie, odroczenie lub rozłożenie na raty zaległych płatności, lub wstrzymanie w całości wykonania decyzji właściwego organu - wystawione nie wcześniej niż 3 miesiące przed upływem terminu składania ofert;</w:t>
      </w:r>
    </w:p>
    <w:p w:rsidR="00C5375F" w:rsidRDefault="00C5375F" w:rsidP="00C5375F">
      <w:pPr>
        <w:spacing w:after="0" w:line="240" w:lineRule="auto"/>
      </w:pPr>
      <w:r>
        <w:t>5. złożą aktualne zaświadczenie właściwego oddziału Zakładu Ubezpieczeń Społecznych lub Kasy Rolniczego Ubezpieczenia Społecznego potwierdzające, że wykonawca nie zalega z opłacaniem składek na ubezpieczenie zdrowotne i społeczne, lub potwierdzenie, że uzyskał przewidziane prawem zwolnienie, odroczenie lub rozłożenie na raty zaległych płatności lub wstrzymanie w całości wykonania decyzji właściwego organu– wystawione nie wcześniej niż 3 miesiące przed upływem terminu składania ofert;</w:t>
      </w:r>
    </w:p>
    <w:p w:rsidR="00C5375F" w:rsidRDefault="00C5375F" w:rsidP="00C5375F">
      <w:pPr>
        <w:spacing w:after="0" w:line="240" w:lineRule="auto"/>
      </w:pPr>
      <w:r>
        <w:t>6. Złożą opłaconą polisę lub inny dokument ubezpieczenia potwierdzający, że Wykonawca jest ubezpieczony od odpowiedzialności cywilnej w zakresie objętym przedmiotem zamówienia, przy sumie ubezpieczenia nie niższej niż 100 000 złotych (wraz z dowodem opłacenia polisy);</w:t>
      </w:r>
    </w:p>
    <w:p w:rsidR="00C5375F" w:rsidRDefault="00C5375F" w:rsidP="00C5375F">
      <w:pPr>
        <w:spacing w:after="0" w:line="240" w:lineRule="auto"/>
      </w:pPr>
      <w:r>
        <w:t>7. Złożą ofertę na oryginalnym druku załączonym do niniejszej specyfikacji, załączając kosztorys ofertowy zgodnie z kosztorysem ślepym i projektami po dokonaniu oględzin i koniecznych pomiarów,</w:t>
      </w:r>
    </w:p>
    <w:p w:rsidR="00C5375F" w:rsidRDefault="00C5375F" w:rsidP="00C5375F">
      <w:pPr>
        <w:spacing w:after="0" w:line="240" w:lineRule="auto"/>
      </w:pPr>
    </w:p>
    <w:p w:rsidR="00906C0C" w:rsidRPr="00906C0C" w:rsidRDefault="00C5375F" w:rsidP="00C5375F">
      <w:pPr>
        <w:spacing w:after="0" w:line="240" w:lineRule="auto"/>
        <w:rPr>
          <w:b/>
        </w:rPr>
      </w:pPr>
      <w:r w:rsidRPr="00906C0C">
        <w:rPr>
          <w:b/>
        </w:rPr>
        <w:t>V</w:t>
      </w:r>
      <w:r w:rsidR="00906C0C" w:rsidRPr="00906C0C">
        <w:rPr>
          <w:b/>
        </w:rPr>
        <w:t>I</w:t>
      </w:r>
      <w:r w:rsidRPr="00906C0C">
        <w:rPr>
          <w:b/>
        </w:rPr>
        <w:t xml:space="preserve">. W niniejszym zamówieniu oferty oceniane będą na podstawie następujących kryteriów: </w:t>
      </w:r>
    </w:p>
    <w:p w:rsidR="00C5375F" w:rsidRDefault="00C5375F" w:rsidP="00906C0C">
      <w:pPr>
        <w:spacing w:after="0" w:line="240" w:lineRule="auto"/>
      </w:pPr>
      <w:r>
        <w:t>Proponowana cena – ofertą najkorzystniejszą jest oferta proponująca najniższą cenę, jednak ostateczną decyzję o wyborze najkorzystniejszej oferty podejmie Wspólnota Mieszkaniowa.</w:t>
      </w:r>
    </w:p>
    <w:p w:rsidR="00906C0C" w:rsidRDefault="00906C0C" w:rsidP="00906C0C">
      <w:pPr>
        <w:pStyle w:val="Akapitzlist"/>
        <w:spacing w:after="0" w:line="240" w:lineRule="auto"/>
      </w:pPr>
    </w:p>
    <w:p w:rsidR="00906C0C" w:rsidRPr="00906C0C" w:rsidRDefault="00C5375F" w:rsidP="00C5375F">
      <w:pPr>
        <w:spacing w:after="0" w:line="240" w:lineRule="auto"/>
        <w:rPr>
          <w:b/>
        </w:rPr>
      </w:pPr>
      <w:r w:rsidRPr="00906C0C">
        <w:rPr>
          <w:b/>
        </w:rPr>
        <w:t>VI</w:t>
      </w:r>
      <w:r w:rsidR="00906C0C" w:rsidRPr="00906C0C">
        <w:rPr>
          <w:b/>
        </w:rPr>
        <w:t>I</w:t>
      </w:r>
      <w:r w:rsidRPr="00906C0C">
        <w:rPr>
          <w:b/>
        </w:rPr>
        <w:t>. Opakowanie i znakowanie ofert.</w:t>
      </w:r>
    </w:p>
    <w:p w:rsidR="00C5375F" w:rsidRDefault="00C5375F" w:rsidP="00C5375F">
      <w:pPr>
        <w:spacing w:after="0" w:line="240" w:lineRule="auto"/>
      </w:pPr>
      <w:r>
        <w:t xml:space="preserve">1. Ofertę należy złożyć w zamkniętej kopercie, w </w:t>
      </w:r>
      <w:r w:rsidR="00906C0C">
        <w:t>sposób gwarantujący zachowanie</w:t>
      </w:r>
      <w:r>
        <w:t xml:space="preserve"> poufności jej treść oraz zabezpieczającej jej nienaruszalność do terminu otwarcia oferty – na kopercie nie powinno być oznaczenia nazwy firmy Oferenta.  </w:t>
      </w:r>
    </w:p>
    <w:p w:rsidR="00C5375F" w:rsidRDefault="00C5375F" w:rsidP="00C5375F">
      <w:pPr>
        <w:spacing w:after="0" w:line="240" w:lineRule="auto"/>
      </w:pPr>
      <w:r>
        <w:t>2. Do składanej oferty należy załączyć doku</w:t>
      </w:r>
      <w:r w:rsidR="00906C0C">
        <w:t>menty wyszczególnione w pkt. V</w:t>
      </w:r>
      <w:r>
        <w:t xml:space="preserve"> zapytania. </w:t>
      </w:r>
    </w:p>
    <w:p w:rsidR="00C5375F" w:rsidRDefault="00C5375F" w:rsidP="00C5375F">
      <w:pPr>
        <w:spacing w:after="0" w:line="240" w:lineRule="auto"/>
      </w:pPr>
      <w:r>
        <w:t>3. Ofertę złożoną do zamawiającego za pośrednictwem np. Poczty Polskiej, przesyłki kurierskiej, należy złożyć w dwóch kopertach:</w:t>
      </w:r>
    </w:p>
    <w:p w:rsidR="00C5375F" w:rsidRDefault="00C5375F" w:rsidP="00C5375F">
      <w:pPr>
        <w:spacing w:after="0" w:line="240" w:lineRule="auto"/>
      </w:pPr>
      <w:r>
        <w:t>• Koperta zewnętrzna - Należy opakować zgodnie z wymogami firmy przesyłkowej i zaadresować:</w:t>
      </w:r>
    </w:p>
    <w:p w:rsidR="00C5375F" w:rsidRDefault="00C5375F" w:rsidP="00C5375F">
      <w:pPr>
        <w:spacing w:after="0" w:line="240" w:lineRule="auto"/>
      </w:pPr>
      <w:r>
        <w:t xml:space="preserve">Barlineckie Towarzystwo Budownictwa Społecznego Spółka z o.o., ul. Szpitalna 4, 74-320 Barlinek/Wspólnota Mieszkaniowa </w:t>
      </w:r>
      <w:r w:rsidR="00906C0C">
        <w:t>Kościuszki 25</w:t>
      </w:r>
      <w:r>
        <w:t>.</w:t>
      </w:r>
    </w:p>
    <w:p w:rsidR="00C5375F" w:rsidRDefault="00C5375F" w:rsidP="00C5375F">
      <w:pPr>
        <w:spacing w:after="0" w:line="240" w:lineRule="auto"/>
      </w:pPr>
    </w:p>
    <w:p w:rsidR="00C5375F" w:rsidRDefault="00C5375F" w:rsidP="00C5375F">
      <w:pPr>
        <w:spacing w:after="0" w:line="240" w:lineRule="auto"/>
      </w:pPr>
      <w:r>
        <w:lastRenderedPageBreak/>
        <w:t>• Koperta wewnętrzna - powinna być zaadresowana następująco:</w:t>
      </w:r>
    </w:p>
    <w:p w:rsidR="00C5375F" w:rsidRPr="00906C0C" w:rsidRDefault="00906C0C" w:rsidP="00C5375F">
      <w:pPr>
        <w:spacing w:after="0" w:line="240" w:lineRule="auto"/>
        <w:rPr>
          <w:b/>
        </w:rPr>
      </w:pPr>
      <w:r w:rsidRPr="00906C0C">
        <w:rPr>
          <w:b/>
        </w:rPr>
        <w:t>„</w:t>
      </w:r>
      <w:r w:rsidR="00C5375F" w:rsidRPr="00906C0C">
        <w:rPr>
          <w:b/>
        </w:rPr>
        <w:t xml:space="preserve">OFERTA NA WYKONANIE TERMOMODERNIZACJI BUDYNKU MIESZKALNEGO PRZY UL. </w:t>
      </w:r>
      <w:r w:rsidRPr="00906C0C">
        <w:rPr>
          <w:b/>
        </w:rPr>
        <w:t>KOŚCIUSZKI 25 W BARLINKU”.</w:t>
      </w:r>
    </w:p>
    <w:p w:rsidR="00C5375F" w:rsidRDefault="00C5375F" w:rsidP="00C5375F">
      <w:pPr>
        <w:spacing w:after="0" w:line="240" w:lineRule="auto"/>
      </w:pPr>
      <w:r>
        <w:t>UWAGA:</w:t>
      </w:r>
    </w:p>
    <w:p w:rsidR="00C5375F" w:rsidRDefault="00C5375F" w:rsidP="00C5375F">
      <w:pPr>
        <w:spacing w:after="0" w:line="240" w:lineRule="auto"/>
      </w:pPr>
      <w:r>
        <w:t xml:space="preserve">NIE OTWIERAĆ przed </w:t>
      </w:r>
      <w:r w:rsidR="00906C0C">
        <w:t>20</w:t>
      </w:r>
      <w:r>
        <w:t xml:space="preserve"> </w:t>
      </w:r>
      <w:r w:rsidR="00906C0C">
        <w:t>października 2017</w:t>
      </w:r>
      <w:r>
        <w:t xml:space="preserve"> przed godziną 10:00</w:t>
      </w:r>
    </w:p>
    <w:p w:rsidR="00C5375F" w:rsidRDefault="00C5375F" w:rsidP="00C5375F">
      <w:pPr>
        <w:spacing w:after="0" w:line="240" w:lineRule="auto"/>
      </w:pPr>
    </w:p>
    <w:p w:rsidR="00C5375F" w:rsidRPr="00906C0C" w:rsidRDefault="00906C0C" w:rsidP="00C5375F">
      <w:pPr>
        <w:spacing w:after="0" w:line="240" w:lineRule="auto"/>
        <w:rPr>
          <w:b/>
        </w:rPr>
      </w:pPr>
      <w:r>
        <w:rPr>
          <w:b/>
        </w:rPr>
        <w:t>VIII</w:t>
      </w:r>
      <w:r w:rsidR="00C5375F" w:rsidRPr="00906C0C">
        <w:rPr>
          <w:b/>
        </w:rPr>
        <w:t>. Termin i miejsce składania, otwarcia ofert.</w:t>
      </w:r>
    </w:p>
    <w:p w:rsidR="00C5375F" w:rsidRDefault="00C5375F" w:rsidP="00C5375F">
      <w:pPr>
        <w:spacing w:after="0" w:line="240" w:lineRule="auto"/>
      </w:pPr>
      <w:r>
        <w:t xml:space="preserve">Oferty należy składać w sekretariacie Barlineckiego Towarzystwa Budownictwa Społecznego Spółka z o.o., ul. Szpitalna 4, 74-320 Barlinek osobiście lub za pośrednictwem poczty (kuriera) nie później niż do dnia </w:t>
      </w:r>
      <w:r w:rsidR="00906C0C" w:rsidRPr="00906C0C">
        <w:t>20 października 2017</w:t>
      </w:r>
      <w:r>
        <w:t>, do godz. 9:30 (decyduje godzina doręczenia przesyłki).</w:t>
      </w:r>
    </w:p>
    <w:p w:rsidR="00C5375F" w:rsidRDefault="00C5375F" w:rsidP="00C5375F">
      <w:pPr>
        <w:spacing w:after="0" w:line="240" w:lineRule="auto"/>
      </w:pPr>
    </w:p>
    <w:p w:rsidR="00C5375F" w:rsidRPr="00906C0C" w:rsidRDefault="00906C0C" w:rsidP="00C5375F">
      <w:pPr>
        <w:spacing w:after="0" w:line="240" w:lineRule="auto"/>
        <w:rPr>
          <w:b/>
        </w:rPr>
      </w:pPr>
      <w:r w:rsidRPr="00906C0C">
        <w:rPr>
          <w:b/>
        </w:rPr>
        <w:t>X</w:t>
      </w:r>
      <w:r w:rsidR="00C5375F" w:rsidRPr="00906C0C">
        <w:rPr>
          <w:b/>
        </w:rPr>
        <w:t>. Wymagane dokumenty.</w:t>
      </w:r>
    </w:p>
    <w:p w:rsidR="00C5375F" w:rsidRDefault="00C5375F" w:rsidP="00C5375F">
      <w:pPr>
        <w:spacing w:after="0" w:line="240" w:lineRule="auto"/>
      </w:pPr>
      <w:r>
        <w:t>1. Aktualny odpis z właściwego rejestru albo zaświadczenie o wpisie do ewidencji działalności gospodarczej - kserokopia poświadczona za zgodność z oryginałem przez oferenta.</w:t>
      </w:r>
    </w:p>
    <w:p w:rsidR="00C5375F" w:rsidRDefault="00C5375F" w:rsidP="00C5375F">
      <w:pPr>
        <w:spacing w:after="0" w:line="240" w:lineRule="auto"/>
      </w:pPr>
      <w:r>
        <w:t>2. Kosztorys ofertowy na wykonanie zadania zawierający cenę netto i brutto oraz należny podatek VAT (kosztorys ślepy dostępny w formie papierowej po kontakcie telefonicznym na numery telefonów wymienione w p</w:t>
      </w:r>
      <w:r w:rsidR="000E0F89">
        <w:t xml:space="preserve">. </w:t>
      </w:r>
      <w:r>
        <w:t>X</w:t>
      </w:r>
      <w:r w:rsidR="000E0F89">
        <w:t>I, p. pkt. 4</w:t>
      </w:r>
      <w:r>
        <w:t>, natomiast w formie elektronicznej (plik PDF) w załączeniu do zapytania).</w:t>
      </w:r>
    </w:p>
    <w:p w:rsidR="00C5375F" w:rsidRDefault="00C5375F" w:rsidP="00C5375F">
      <w:pPr>
        <w:spacing w:after="0" w:line="240" w:lineRule="auto"/>
      </w:pPr>
    </w:p>
    <w:p w:rsidR="00C5375F" w:rsidRPr="000E0F89" w:rsidRDefault="00C5375F" w:rsidP="00C5375F">
      <w:pPr>
        <w:spacing w:after="0" w:line="240" w:lineRule="auto"/>
        <w:rPr>
          <w:b/>
        </w:rPr>
      </w:pPr>
      <w:r w:rsidRPr="000E0F89">
        <w:rPr>
          <w:b/>
        </w:rPr>
        <w:t>X</w:t>
      </w:r>
      <w:r w:rsidR="000E0F89" w:rsidRPr="000E0F89">
        <w:rPr>
          <w:b/>
        </w:rPr>
        <w:t>I</w:t>
      </w:r>
      <w:r w:rsidRPr="000E0F89">
        <w:rPr>
          <w:b/>
        </w:rPr>
        <w:t>. Uwagi końcowe.</w:t>
      </w:r>
    </w:p>
    <w:p w:rsidR="00C5375F" w:rsidRDefault="00C5375F" w:rsidP="00C5375F">
      <w:pPr>
        <w:spacing w:after="0" w:line="240" w:lineRule="auto"/>
      </w:pPr>
      <w:r>
        <w:t>1. Wyklucza się możliwość składania ofert częściowych na realizację danego zadania.</w:t>
      </w:r>
    </w:p>
    <w:p w:rsidR="00C5375F" w:rsidRDefault="00C5375F" w:rsidP="00C5375F">
      <w:pPr>
        <w:spacing w:after="0" w:line="240" w:lineRule="auto"/>
      </w:pPr>
      <w:r>
        <w:t>2. Wykonawca zobowiązany jest dokonać wizji lokalnej i koniecznych oględzin i pomiarów sprawdzających.</w:t>
      </w:r>
    </w:p>
    <w:p w:rsidR="00C5375F" w:rsidRDefault="00C5375F" w:rsidP="00C5375F">
      <w:pPr>
        <w:spacing w:after="0" w:line="240" w:lineRule="auto"/>
      </w:pPr>
      <w:r>
        <w:t xml:space="preserve">3. Osoby upoważnione do kontaktów z oferentami </w:t>
      </w:r>
    </w:p>
    <w:p w:rsidR="00C5375F" w:rsidRDefault="00C5375F" w:rsidP="00C5375F">
      <w:pPr>
        <w:spacing w:after="0" w:line="240" w:lineRule="auto"/>
      </w:pPr>
      <w:r>
        <w:t xml:space="preserve">    •</w:t>
      </w:r>
      <w:r>
        <w:t></w:t>
      </w:r>
      <w:r>
        <w:t xml:space="preserve">mgr inż. Edward </w:t>
      </w:r>
      <w:proofErr w:type="spellStart"/>
      <w:r>
        <w:t>Hołowczak</w:t>
      </w:r>
      <w:proofErr w:type="spellEnd"/>
      <w:r>
        <w:t xml:space="preserve"> – przedstawiciel zarządcy Wspólnoty</w:t>
      </w:r>
    </w:p>
    <w:p w:rsidR="00C5375F" w:rsidRDefault="00C5375F" w:rsidP="00C5375F">
      <w:pPr>
        <w:spacing w:after="0" w:line="240" w:lineRule="auto"/>
      </w:pPr>
      <w:r>
        <w:t>•</w:t>
      </w:r>
      <w:r>
        <w:t></w:t>
      </w:r>
      <w:r>
        <w:t>mgr inż. Marlena Spychała – przedstawiciel zarządcy Wspólnoty</w:t>
      </w:r>
    </w:p>
    <w:p w:rsidR="00C5375F" w:rsidRDefault="00C5375F" w:rsidP="00C5375F">
      <w:pPr>
        <w:spacing w:after="0" w:line="240" w:lineRule="auto"/>
      </w:pPr>
    </w:p>
    <w:p w:rsidR="00C5375F" w:rsidRDefault="00C5375F" w:rsidP="00C5375F">
      <w:pPr>
        <w:spacing w:after="0" w:line="240" w:lineRule="auto"/>
      </w:pPr>
      <w:r>
        <w:t>4. Kontakt:</w:t>
      </w:r>
    </w:p>
    <w:p w:rsidR="00C5375F" w:rsidRDefault="00C5375F" w:rsidP="00C5375F">
      <w:pPr>
        <w:spacing w:after="0" w:line="240" w:lineRule="auto"/>
      </w:pPr>
      <w:r>
        <w:t xml:space="preserve">   •</w:t>
      </w:r>
      <w:r>
        <w:t></w:t>
      </w:r>
      <w:r>
        <w:t>telefon 95-746-23-48 wew. 38 lub 22 lub tel. kom. nr 607-606-058</w:t>
      </w:r>
    </w:p>
    <w:p w:rsidR="00C5375F" w:rsidRDefault="00C5375F" w:rsidP="00C5375F">
      <w:pPr>
        <w:spacing w:after="0" w:line="240" w:lineRule="auto"/>
      </w:pPr>
      <w:r>
        <w:t xml:space="preserve">   •</w:t>
      </w:r>
      <w:r>
        <w:t></w:t>
      </w:r>
      <w:r>
        <w:t>fax 95-746-23-48</w:t>
      </w:r>
    </w:p>
    <w:p w:rsidR="00C5375F" w:rsidRDefault="00C5375F" w:rsidP="00C5375F">
      <w:pPr>
        <w:spacing w:after="0" w:line="240" w:lineRule="auto"/>
      </w:pPr>
    </w:p>
    <w:p w:rsidR="00C5375F" w:rsidRDefault="00C5375F" w:rsidP="00C5375F">
      <w:pPr>
        <w:spacing w:after="0" w:line="240" w:lineRule="auto"/>
      </w:pPr>
      <w:r>
        <w:t xml:space="preserve">Osoby wymienione w pkt. 3 udzielają informacji od poniedziałku do piątku w godz.   od 7 00  do 15 00.  </w:t>
      </w:r>
    </w:p>
    <w:p w:rsidR="00C5375F" w:rsidRDefault="00C5375F" w:rsidP="00C5375F">
      <w:pPr>
        <w:spacing w:after="0" w:line="240" w:lineRule="auto"/>
      </w:pPr>
    </w:p>
    <w:p w:rsidR="00C5375F" w:rsidRPr="000E0F89" w:rsidRDefault="00C5375F" w:rsidP="00C5375F">
      <w:pPr>
        <w:spacing w:after="0" w:line="240" w:lineRule="auto"/>
        <w:rPr>
          <w:b/>
        </w:rPr>
      </w:pPr>
      <w:r w:rsidRPr="000E0F89">
        <w:rPr>
          <w:b/>
        </w:rPr>
        <w:t>X</w:t>
      </w:r>
      <w:r w:rsidR="000E0F89" w:rsidRPr="000E0F89">
        <w:rPr>
          <w:b/>
        </w:rPr>
        <w:t>II</w:t>
      </w:r>
      <w:r w:rsidR="000E0F89">
        <w:rPr>
          <w:b/>
        </w:rPr>
        <w:t>. Termin związania z ofertą.</w:t>
      </w:r>
    </w:p>
    <w:p w:rsidR="00C5375F" w:rsidRDefault="00C5375F" w:rsidP="00C5375F">
      <w:pPr>
        <w:spacing w:after="0" w:line="240" w:lineRule="auto"/>
      </w:pPr>
      <w:r>
        <w:t xml:space="preserve">Okres związania Wykonawców złożoną ofertą wynosi 30 dni. Bieg terminu rozpoczyna się wraz z upływem terminu składania ofert. </w:t>
      </w:r>
    </w:p>
    <w:p w:rsidR="00C5375F" w:rsidRDefault="00C5375F" w:rsidP="00C5375F">
      <w:pPr>
        <w:spacing w:after="0" w:line="240" w:lineRule="auto"/>
      </w:pPr>
      <w:r>
        <w:t>Uwaga: Zamawiający zastrzega sobie prawo do odstąpienie od zlecenia zamówienia bez podania przyczyny, ponadto zamawiający nie przewiduje zwrotu wszelkich kosztów związanych z przygotowaniem i złożeniem oferty.</w:t>
      </w:r>
    </w:p>
    <w:p w:rsidR="00C5375F" w:rsidRDefault="00C5375F" w:rsidP="00C5375F">
      <w:pPr>
        <w:spacing w:after="0" w:line="240" w:lineRule="auto"/>
      </w:pPr>
    </w:p>
    <w:p w:rsidR="00C5375F" w:rsidRDefault="00C5375F" w:rsidP="00C5375F">
      <w:pPr>
        <w:spacing w:after="0" w:line="240" w:lineRule="auto"/>
      </w:pPr>
    </w:p>
    <w:p w:rsidR="00C5375F" w:rsidRPr="00B426BB" w:rsidRDefault="00C5375F" w:rsidP="00C5375F">
      <w:pPr>
        <w:spacing w:after="0" w:line="240" w:lineRule="auto"/>
        <w:rPr>
          <w:sz w:val="16"/>
          <w:szCs w:val="16"/>
        </w:rPr>
      </w:pPr>
      <w:r w:rsidRPr="00B426BB">
        <w:rPr>
          <w:sz w:val="16"/>
          <w:szCs w:val="16"/>
        </w:rPr>
        <w:t>Załączniki od nr 1 do nr 9:</w:t>
      </w:r>
    </w:p>
    <w:p w:rsidR="00C5375F" w:rsidRPr="00B426BB" w:rsidRDefault="00C5375F" w:rsidP="00C5375F">
      <w:pPr>
        <w:spacing w:after="0" w:line="240" w:lineRule="auto"/>
        <w:rPr>
          <w:sz w:val="16"/>
          <w:szCs w:val="16"/>
        </w:rPr>
      </w:pPr>
      <w:r w:rsidRPr="00B426BB">
        <w:rPr>
          <w:sz w:val="16"/>
          <w:szCs w:val="16"/>
        </w:rPr>
        <w:t>Załącznik nr</w:t>
      </w:r>
      <w:r w:rsidR="00B426BB">
        <w:rPr>
          <w:sz w:val="16"/>
          <w:szCs w:val="16"/>
        </w:rPr>
        <w:t xml:space="preserve"> </w:t>
      </w:r>
      <w:r w:rsidRPr="00B426BB">
        <w:rPr>
          <w:sz w:val="16"/>
          <w:szCs w:val="16"/>
        </w:rPr>
        <w:t>1 – druk oferty</w:t>
      </w:r>
    </w:p>
    <w:p w:rsidR="00C5375F" w:rsidRPr="00B426BB" w:rsidRDefault="00C5375F" w:rsidP="00C5375F">
      <w:pPr>
        <w:spacing w:after="0" w:line="240" w:lineRule="auto"/>
        <w:rPr>
          <w:sz w:val="16"/>
          <w:szCs w:val="16"/>
        </w:rPr>
      </w:pPr>
      <w:r w:rsidRPr="00B426BB">
        <w:rPr>
          <w:sz w:val="16"/>
          <w:szCs w:val="16"/>
        </w:rPr>
        <w:t>Załącznik nr</w:t>
      </w:r>
      <w:r w:rsidR="00B426BB">
        <w:rPr>
          <w:sz w:val="16"/>
          <w:szCs w:val="16"/>
        </w:rPr>
        <w:t xml:space="preserve"> </w:t>
      </w:r>
      <w:r w:rsidRPr="00B426BB">
        <w:rPr>
          <w:sz w:val="16"/>
          <w:szCs w:val="16"/>
        </w:rPr>
        <w:t>2 – oświadczenie oferenta</w:t>
      </w:r>
    </w:p>
    <w:p w:rsidR="00C5375F" w:rsidRPr="00B426BB" w:rsidRDefault="00C5375F" w:rsidP="00C5375F">
      <w:pPr>
        <w:spacing w:after="0" w:line="240" w:lineRule="auto"/>
        <w:rPr>
          <w:sz w:val="16"/>
          <w:szCs w:val="16"/>
        </w:rPr>
      </w:pPr>
      <w:r w:rsidRPr="00B426BB">
        <w:rPr>
          <w:sz w:val="16"/>
          <w:szCs w:val="16"/>
        </w:rPr>
        <w:t>Załącznik nr</w:t>
      </w:r>
      <w:r w:rsidR="00B426BB">
        <w:rPr>
          <w:sz w:val="16"/>
          <w:szCs w:val="16"/>
        </w:rPr>
        <w:t xml:space="preserve"> </w:t>
      </w:r>
      <w:r w:rsidRPr="00B426BB">
        <w:rPr>
          <w:sz w:val="16"/>
          <w:szCs w:val="16"/>
        </w:rPr>
        <w:t>3 – wykaz robót tożsamych wykonanych przez ostatnie dwa lata</w:t>
      </w:r>
    </w:p>
    <w:p w:rsidR="00C5375F" w:rsidRPr="00B426BB" w:rsidRDefault="00C5375F" w:rsidP="00C5375F">
      <w:pPr>
        <w:spacing w:after="0" w:line="240" w:lineRule="auto"/>
        <w:rPr>
          <w:sz w:val="16"/>
          <w:szCs w:val="16"/>
        </w:rPr>
      </w:pPr>
      <w:r w:rsidRPr="00B426BB">
        <w:rPr>
          <w:sz w:val="16"/>
          <w:szCs w:val="16"/>
        </w:rPr>
        <w:t>Załącznik nr</w:t>
      </w:r>
      <w:r w:rsidR="00B426BB">
        <w:rPr>
          <w:sz w:val="16"/>
          <w:szCs w:val="16"/>
        </w:rPr>
        <w:t xml:space="preserve"> </w:t>
      </w:r>
      <w:r w:rsidRPr="00B426BB">
        <w:rPr>
          <w:sz w:val="16"/>
          <w:szCs w:val="16"/>
        </w:rPr>
        <w:t>4– wykaz sprzętu i narzędzi</w:t>
      </w:r>
    </w:p>
    <w:p w:rsidR="00C5375F" w:rsidRPr="00B426BB" w:rsidRDefault="00C5375F" w:rsidP="00C5375F">
      <w:pPr>
        <w:spacing w:after="0" w:line="240" w:lineRule="auto"/>
        <w:rPr>
          <w:sz w:val="16"/>
          <w:szCs w:val="16"/>
        </w:rPr>
      </w:pPr>
      <w:r w:rsidRPr="00B426BB">
        <w:rPr>
          <w:sz w:val="16"/>
          <w:szCs w:val="16"/>
        </w:rPr>
        <w:t>Załącznik nr</w:t>
      </w:r>
      <w:r w:rsidR="00B426BB">
        <w:rPr>
          <w:sz w:val="16"/>
          <w:szCs w:val="16"/>
        </w:rPr>
        <w:t xml:space="preserve"> </w:t>
      </w:r>
      <w:r w:rsidRPr="00B426BB">
        <w:rPr>
          <w:sz w:val="16"/>
          <w:szCs w:val="16"/>
        </w:rPr>
        <w:t>5 – oświadczenie oferenta odnośnie zastosowania systemu docieplenia</w:t>
      </w:r>
    </w:p>
    <w:p w:rsidR="00C5375F" w:rsidRPr="00B426BB" w:rsidRDefault="00C5375F" w:rsidP="00C5375F">
      <w:pPr>
        <w:spacing w:after="0" w:line="240" w:lineRule="auto"/>
        <w:rPr>
          <w:sz w:val="16"/>
          <w:szCs w:val="16"/>
        </w:rPr>
      </w:pPr>
      <w:r w:rsidRPr="00B426BB">
        <w:rPr>
          <w:sz w:val="16"/>
          <w:szCs w:val="16"/>
        </w:rPr>
        <w:t>Załącznik nr</w:t>
      </w:r>
      <w:r w:rsidR="00B426BB">
        <w:rPr>
          <w:sz w:val="16"/>
          <w:szCs w:val="16"/>
        </w:rPr>
        <w:t xml:space="preserve"> </w:t>
      </w:r>
      <w:r w:rsidRPr="00B426BB">
        <w:rPr>
          <w:sz w:val="16"/>
          <w:szCs w:val="16"/>
        </w:rPr>
        <w:t>6– projekt umowy</w:t>
      </w:r>
    </w:p>
    <w:p w:rsidR="00C5375F" w:rsidRPr="00B426BB" w:rsidRDefault="00B426BB" w:rsidP="00C5375F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Załącznik 7</w:t>
      </w:r>
      <w:r w:rsidR="00C5375F" w:rsidRPr="00B426BB">
        <w:rPr>
          <w:sz w:val="16"/>
          <w:szCs w:val="16"/>
        </w:rPr>
        <w:t xml:space="preserve"> – wzór karty gwarancyjnej</w:t>
      </w:r>
    </w:p>
    <w:p w:rsidR="00C5375F" w:rsidRPr="00B426BB" w:rsidRDefault="00B426BB" w:rsidP="00C5375F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Załącznik nr 8</w:t>
      </w:r>
      <w:r w:rsidR="00C5375F" w:rsidRPr="00B426BB">
        <w:rPr>
          <w:sz w:val="16"/>
          <w:szCs w:val="16"/>
        </w:rPr>
        <w:t>– projekt architektoniczno-budowlany</w:t>
      </w:r>
    </w:p>
    <w:p w:rsidR="00C5375F" w:rsidRPr="00B426BB" w:rsidRDefault="00B426BB" w:rsidP="00C5375F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Załącznik nr 9</w:t>
      </w:r>
      <w:r w:rsidR="00C5375F" w:rsidRPr="00B426BB">
        <w:rPr>
          <w:sz w:val="16"/>
          <w:szCs w:val="16"/>
        </w:rPr>
        <w:t>– przedmiar robót ogólnobudowlanych, dociepleniowych i dekarskich</w:t>
      </w:r>
    </w:p>
    <w:p w:rsidR="00C5375F" w:rsidRDefault="00C5375F" w:rsidP="00C5375F">
      <w:pPr>
        <w:spacing w:after="0" w:line="240" w:lineRule="auto"/>
      </w:pPr>
    </w:p>
    <w:p w:rsidR="00C5375F" w:rsidRPr="00382FA1" w:rsidRDefault="00C5375F" w:rsidP="00C5375F">
      <w:pPr>
        <w:spacing w:after="0" w:line="240" w:lineRule="auto"/>
      </w:pPr>
    </w:p>
    <w:sectPr w:rsidR="00C5375F" w:rsidRPr="00382F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9E5" w:rsidRDefault="00E469E5" w:rsidP="00B426BB">
      <w:pPr>
        <w:spacing w:after="0" w:line="240" w:lineRule="auto"/>
      </w:pPr>
      <w:r>
        <w:separator/>
      </w:r>
    </w:p>
  </w:endnote>
  <w:endnote w:type="continuationSeparator" w:id="0">
    <w:p w:rsidR="00E469E5" w:rsidRDefault="00E469E5" w:rsidP="00B42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834597"/>
      <w:docPartObj>
        <w:docPartGallery w:val="Page Numbers (Bottom of Page)"/>
        <w:docPartUnique/>
      </w:docPartObj>
    </w:sdtPr>
    <w:sdtEndPr/>
    <w:sdtContent>
      <w:p w:rsidR="00B426BB" w:rsidRDefault="00B426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D08">
          <w:rPr>
            <w:noProof/>
          </w:rPr>
          <w:t>1</w:t>
        </w:r>
        <w:r>
          <w:fldChar w:fldCharType="end"/>
        </w:r>
      </w:p>
    </w:sdtContent>
  </w:sdt>
  <w:p w:rsidR="00B426BB" w:rsidRDefault="00B426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9E5" w:rsidRDefault="00E469E5" w:rsidP="00B426BB">
      <w:pPr>
        <w:spacing w:after="0" w:line="240" w:lineRule="auto"/>
      </w:pPr>
      <w:r>
        <w:separator/>
      </w:r>
    </w:p>
  </w:footnote>
  <w:footnote w:type="continuationSeparator" w:id="0">
    <w:p w:rsidR="00E469E5" w:rsidRDefault="00E469E5" w:rsidP="00B42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9BD"/>
    <w:multiLevelType w:val="hybridMultilevel"/>
    <w:tmpl w:val="FE8AB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F6AA7"/>
    <w:multiLevelType w:val="hybridMultilevel"/>
    <w:tmpl w:val="C9DA37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D53953"/>
    <w:multiLevelType w:val="hybridMultilevel"/>
    <w:tmpl w:val="AC98E7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1837A5"/>
    <w:multiLevelType w:val="hybridMultilevel"/>
    <w:tmpl w:val="F60606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1F00FA"/>
    <w:multiLevelType w:val="hybridMultilevel"/>
    <w:tmpl w:val="582AA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EF3E32"/>
    <w:multiLevelType w:val="hybridMultilevel"/>
    <w:tmpl w:val="A6DE1D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3A65DB"/>
    <w:multiLevelType w:val="hybridMultilevel"/>
    <w:tmpl w:val="7CD2F0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C306B2"/>
    <w:multiLevelType w:val="hybridMultilevel"/>
    <w:tmpl w:val="245C66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2D95365"/>
    <w:multiLevelType w:val="hybridMultilevel"/>
    <w:tmpl w:val="26D4F7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712684"/>
    <w:multiLevelType w:val="hybridMultilevel"/>
    <w:tmpl w:val="8E70C7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BC3609"/>
    <w:multiLevelType w:val="hybridMultilevel"/>
    <w:tmpl w:val="99665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1F3100"/>
    <w:multiLevelType w:val="hybridMultilevel"/>
    <w:tmpl w:val="EDF808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375CEA"/>
    <w:multiLevelType w:val="hybridMultilevel"/>
    <w:tmpl w:val="95D211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E1F7C97"/>
    <w:multiLevelType w:val="hybridMultilevel"/>
    <w:tmpl w:val="1178A12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34D2823"/>
    <w:multiLevelType w:val="hybridMultilevel"/>
    <w:tmpl w:val="326244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C9515BB"/>
    <w:multiLevelType w:val="hybridMultilevel"/>
    <w:tmpl w:val="B6AC5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003D35"/>
    <w:multiLevelType w:val="hybridMultilevel"/>
    <w:tmpl w:val="B8CCF1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E876EBB"/>
    <w:multiLevelType w:val="hybridMultilevel"/>
    <w:tmpl w:val="B6988F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7"/>
  </w:num>
  <w:num w:numId="4">
    <w:abstractNumId w:val="6"/>
  </w:num>
  <w:num w:numId="5">
    <w:abstractNumId w:val="8"/>
  </w:num>
  <w:num w:numId="6">
    <w:abstractNumId w:val="2"/>
  </w:num>
  <w:num w:numId="7">
    <w:abstractNumId w:val="1"/>
  </w:num>
  <w:num w:numId="8">
    <w:abstractNumId w:val="13"/>
  </w:num>
  <w:num w:numId="9">
    <w:abstractNumId w:val="15"/>
  </w:num>
  <w:num w:numId="10">
    <w:abstractNumId w:val="4"/>
  </w:num>
  <w:num w:numId="11">
    <w:abstractNumId w:val="12"/>
  </w:num>
  <w:num w:numId="12">
    <w:abstractNumId w:val="9"/>
  </w:num>
  <w:num w:numId="13">
    <w:abstractNumId w:val="3"/>
  </w:num>
  <w:num w:numId="14">
    <w:abstractNumId w:val="14"/>
  </w:num>
  <w:num w:numId="15">
    <w:abstractNumId w:val="7"/>
  </w:num>
  <w:num w:numId="16">
    <w:abstractNumId w:val="5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1F"/>
    <w:rsid w:val="0001177F"/>
    <w:rsid w:val="000E0F89"/>
    <w:rsid w:val="00382FA1"/>
    <w:rsid w:val="00405030"/>
    <w:rsid w:val="00821D08"/>
    <w:rsid w:val="00906C0C"/>
    <w:rsid w:val="00960DBD"/>
    <w:rsid w:val="00A31961"/>
    <w:rsid w:val="00B426BB"/>
    <w:rsid w:val="00B9261A"/>
    <w:rsid w:val="00C5375F"/>
    <w:rsid w:val="00DC611F"/>
    <w:rsid w:val="00E469E5"/>
    <w:rsid w:val="00EE0EC9"/>
    <w:rsid w:val="00F7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611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2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6BB"/>
  </w:style>
  <w:style w:type="paragraph" w:styleId="Stopka">
    <w:name w:val="footer"/>
    <w:basedOn w:val="Normalny"/>
    <w:link w:val="StopkaZnak"/>
    <w:uiPriority w:val="99"/>
    <w:unhideWhenUsed/>
    <w:rsid w:val="00B42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611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2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6BB"/>
  </w:style>
  <w:style w:type="paragraph" w:styleId="Stopka">
    <w:name w:val="footer"/>
    <w:basedOn w:val="Normalny"/>
    <w:link w:val="StopkaZnak"/>
    <w:uiPriority w:val="99"/>
    <w:unhideWhenUsed/>
    <w:rsid w:val="00B42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3246</Words>
  <Characters>19476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</dc:creator>
  <cp:lastModifiedBy>EH</cp:lastModifiedBy>
  <cp:revision>8</cp:revision>
  <dcterms:created xsi:type="dcterms:W3CDTF">2017-09-26T12:20:00Z</dcterms:created>
  <dcterms:modified xsi:type="dcterms:W3CDTF">2017-09-28T11:00:00Z</dcterms:modified>
</cp:coreProperties>
</file>